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70" w:rsidRDefault="00C35EAC" w:rsidP="001C6770">
      <w:pPr>
        <w:spacing w:line="360" w:lineRule="auto"/>
        <w:ind w:right="282"/>
        <w:jc w:val="center"/>
        <w:rPr>
          <w:b/>
          <w:color w:val="17365D" w:themeColor="text2" w:themeShade="BF"/>
          <w:sz w:val="48"/>
          <w:szCs w:val="4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226.95pt;margin-top:36.85pt;width:456.9pt;height:112.6pt;z-index:251660288;mso-wrap-style:none;mso-position-horizontal-relative:char;mso-position-vertical-relative:line;v-text-anchor:middle" adj="2158" fillcolor="#520402" strokecolor="#b2b2b2" strokeweight="1pt">
            <v:fill color2="#fc0" focus="100%" type="gradient"/>
            <v:stroke joinstyle="miter"/>
            <v:shadow on="t" type="perspective" color="#875b0d" opacity="45875f" origin=",.5" matrix=",,,.5,,-4768371582e-16"/>
            <v:textpath style="font-family:&quot;Arial Black&quot;;v-text-kern:t" trim="t" fitpath="t" string="Patto  di corresponsabilità&#10;educativa"/>
          </v:shape>
        </w:pict>
      </w:r>
    </w:p>
    <w:p w:rsidR="001C6770" w:rsidRDefault="001C6770" w:rsidP="001C6770">
      <w:pPr>
        <w:ind w:right="282"/>
        <w:jc w:val="center"/>
        <w:rPr>
          <w:b/>
        </w:rPr>
      </w:pPr>
    </w:p>
    <w:p w:rsidR="001C6770" w:rsidRDefault="001C6770" w:rsidP="001C6770">
      <w:pPr>
        <w:ind w:right="282"/>
        <w:rPr>
          <w:b/>
        </w:rPr>
      </w:pPr>
    </w:p>
    <w:p w:rsidR="001C6770" w:rsidRDefault="001C6770" w:rsidP="00606264">
      <w:pPr>
        <w:autoSpaceDE w:val="0"/>
        <w:ind w:left="3540" w:right="282" w:firstLine="708"/>
        <w:rPr>
          <w:b/>
          <w:bCs/>
          <w:sz w:val="32"/>
          <w:szCs w:val="32"/>
        </w:rPr>
      </w:pPr>
    </w:p>
    <w:p w:rsidR="001C6770" w:rsidRDefault="001C6770" w:rsidP="00D80E9A">
      <w:pPr>
        <w:autoSpaceDE w:val="0"/>
        <w:ind w:right="282" w:firstLine="708"/>
        <w:rPr>
          <w:b/>
          <w:bCs/>
          <w:sz w:val="32"/>
          <w:szCs w:val="32"/>
        </w:rPr>
      </w:pPr>
      <w:r>
        <w:rPr>
          <w:b/>
          <w:bCs/>
          <w:sz w:val="32"/>
          <w:szCs w:val="32"/>
        </w:rPr>
        <w:t xml:space="preserve">Premessa </w:t>
      </w:r>
    </w:p>
    <w:p w:rsidR="001C6770" w:rsidRDefault="001C6770" w:rsidP="001C6770">
      <w:pPr>
        <w:autoSpaceDE w:val="0"/>
        <w:ind w:right="282"/>
        <w:rPr>
          <w:bCs/>
          <w:sz w:val="28"/>
          <w:szCs w:val="28"/>
        </w:rPr>
      </w:pPr>
    </w:p>
    <w:p w:rsidR="00D80E9A" w:rsidRDefault="001C6770" w:rsidP="00D80E9A">
      <w:pPr>
        <w:autoSpaceDE w:val="0"/>
        <w:ind w:left="708" w:right="282"/>
        <w:rPr>
          <w:bCs/>
        </w:rPr>
      </w:pPr>
      <w:r>
        <w:rPr>
          <w:bCs/>
        </w:rPr>
        <w:t xml:space="preserve">La scuola, quale luogo di crescita civile e culturale della persona, rappresenta, insieme alla famiglia, l’ambiente privilegiato per acquisire il rispetto delle regole </w:t>
      </w:r>
    </w:p>
    <w:p w:rsidR="001C6770" w:rsidRDefault="001C6770" w:rsidP="00D80E9A">
      <w:pPr>
        <w:autoSpaceDE w:val="0"/>
        <w:ind w:left="708" w:right="282"/>
        <w:rPr>
          <w:bCs/>
        </w:rPr>
      </w:pPr>
      <w:r>
        <w:rPr>
          <w:bCs/>
        </w:rPr>
        <w:t xml:space="preserve">attraverso la conoscenza dei propri doveri e l’affermazione dei propri diritti.  </w:t>
      </w:r>
    </w:p>
    <w:p w:rsidR="001C6770" w:rsidRDefault="001C6770" w:rsidP="00D80E9A">
      <w:pPr>
        <w:autoSpaceDE w:val="0"/>
        <w:ind w:right="282" w:firstLine="708"/>
        <w:rPr>
          <w:bCs/>
        </w:rPr>
      </w:pPr>
      <w:r>
        <w:rPr>
          <w:bCs/>
        </w:rPr>
        <w:t>Il compito della scuola è quello di far acquisire non solo competenze, ma anche valori da trasmettere per formare cittadini.</w:t>
      </w:r>
    </w:p>
    <w:p w:rsidR="00D80E9A" w:rsidRDefault="001C6770" w:rsidP="00D80E9A">
      <w:pPr>
        <w:autoSpaceDE w:val="0"/>
        <w:ind w:left="708" w:right="282"/>
        <w:rPr>
          <w:bCs/>
        </w:rPr>
      </w:pPr>
      <w:r>
        <w:rPr>
          <w:bCs/>
        </w:rPr>
        <w:t xml:space="preserve">L’obiettivo delle norme introdotte con il Regolamento (DPR 235/2007) recante modifiche ed integrazioni al D.P.R. 24 giugno 1998, n. 249 non è solo la previsione </w:t>
      </w:r>
    </w:p>
    <w:p w:rsidR="001C6770" w:rsidRDefault="001C6770" w:rsidP="00D80E9A">
      <w:pPr>
        <w:autoSpaceDE w:val="0"/>
        <w:ind w:left="708" w:right="282"/>
        <w:rPr>
          <w:bCs/>
        </w:rPr>
      </w:pPr>
      <w:r>
        <w:rPr>
          <w:bCs/>
        </w:rPr>
        <w:t>di sanzioni più rigide e più adeguate alla gravità dei fatti quanto la realizzazione di patto educativo tra famiglie, studenti ed operatori scolastici, dove le parti assumono impegni e responsabilità e condividono regole e percorsi di crescita degli studenti.</w:t>
      </w:r>
    </w:p>
    <w:p w:rsidR="001C6770" w:rsidRDefault="001C6770" w:rsidP="00D80E9A">
      <w:pPr>
        <w:autoSpaceDE w:val="0"/>
        <w:ind w:right="282" w:firstLine="708"/>
        <w:rPr>
          <w:bCs/>
        </w:rPr>
      </w:pPr>
      <w:r>
        <w:rPr>
          <w:bCs/>
        </w:rPr>
        <w:t>L’assoluta novità è l’art. 5-bis dello Statuto “diritti e doveri nel rapporto fra istituzione scolastica autonoma, studenti e famiglie”.</w:t>
      </w:r>
    </w:p>
    <w:p w:rsidR="001C6770" w:rsidRDefault="001C6770" w:rsidP="00D80E9A">
      <w:pPr>
        <w:autoSpaceDE w:val="0"/>
        <w:ind w:right="282" w:firstLine="708"/>
        <w:jc w:val="both"/>
        <w:rPr>
          <w:bCs/>
        </w:rPr>
      </w:pPr>
      <w:r>
        <w:rPr>
          <w:bCs/>
        </w:rPr>
        <w:t xml:space="preserve">I destinatari naturali del patto educativo sono i genitori, ai quali la legge attribuisce </w:t>
      </w:r>
      <w:r>
        <w:rPr>
          <w:b/>
          <w:bCs/>
          <w:i/>
        </w:rPr>
        <w:t xml:space="preserve">in primis </w:t>
      </w:r>
      <w:r>
        <w:rPr>
          <w:bCs/>
        </w:rPr>
        <w:t>il dovere di educare i figli.</w:t>
      </w:r>
    </w:p>
    <w:p w:rsidR="001C6770" w:rsidRDefault="001C6770" w:rsidP="00D80E9A">
      <w:pPr>
        <w:autoSpaceDE w:val="0"/>
        <w:ind w:right="282" w:firstLine="708"/>
        <w:jc w:val="both"/>
        <w:rPr>
          <w:bCs/>
        </w:rPr>
      </w:pPr>
      <w:r>
        <w:rPr>
          <w:bCs/>
        </w:rPr>
        <w:t>Con riferimento alla responsabilità civile, i genitori potranno essere ritenuti responsabili dei danni causati dai comportamenti illeciti dei propri figli (colpa in educando).</w:t>
      </w:r>
    </w:p>
    <w:p w:rsidR="001C6770" w:rsidRDefault="001C6770" w:rsidP="001C6770">
      <w:pPr>
        <w:autoSpaceDE w:val="0"/>
        <w:ind w:right="282"/>
        <w:rPr>
          <w:b/>
          <w:bCs/>
        </w:rPr>
      </w:pPr>
    </w:p>
    <w:p w:rsidR="001C6770" w:rsidRPr="00832846" w:rsidRDefault="001C6770" w:rsidP="00D80E9A">
      <w:pPr>
        <w:autoSpaceDE w:val="0"/>
        <w:ind w:right="282" w:firstLine="708"/>
      </w:pPr>
      <w:r w:rsidRPr="00832846">
        <w:t>Visto il D.M. n. 5843/A3 del 16 ottobre 2006 “</w:t>
      </w:r>
      <w:r w:rsidRPr="00832846">
        <w:rPr>
          <w:i/>
          <w:iCs/>
        </w:rPr>
        <w:t>Linee di indirizzo sulla cittadinanza democratica e legalità</w:t>
      </w:r>
      <w:r w:rsidRPr="00832846">
        <w:t>”.</w:t>
      </w:r>
    </w:p>
    <w:p w:rsidR="001C6770" w:rsidRPr="00832846" w:rsidRDefault="001C6770" w:rsidP="001C6770">
      <w:pPr>
        <w:autoSpaceDE w:val="0"/>
        <w:ind w:right="282"/>
      </w:pPr>
    </w:p>
    <w:p w:rsidR="00D80E9A" w:rsidRPr="00832846" w:rsidRDefault="001C6770" w:rsidP="00D80E9A">
      <w:pPr>
        <w:autoSpaceDE w:val="0"/>
        <w:ind w:left="708" w:right="282"/>
        <w:rPr>
          <w:i/>
          <w:iCs/>
        </w:rPr>
      </w:pPr>
      <w:r w:rsidRPr="00832846">
        <w:t>Visti i D.P.R. n.249 del 24/6/1998 e D.P.R. n.235 del 21/11/2007 “</w:t>
      </w:r>
      <w:r w:rsidRPr="00832846">
        <w:rPr>
          <w:i/>
          <w:iCs/>
        </w:rPr>
        <w:t xml:space="preserve">Regolamento recante modifiche allo  Statuto delle studentesse </w:t>
      </w:r>
    </w:p>
    <w:p w:rsidR="001C6770" w:rsidRPr="00832846" w:rsidRDefault="001C6770" w:rsidP="00D80E9A">
      <w:pPr>
        <w:autoSpaceDE w:val="0"/>
        <w:ind w:left="708" w:right="282"/>
      </w:pPr>
      <w:r w:rsidRPr="00832846">
        <w:rPr>
          <w:i/>
          <w:iCs/>
        </w:rPr>
        <w:t>e degli studenti della scuola secondaria</w:t>
      </w:r>
      <w:r w:rsidRPr="00832846">
        <w:t>”.</w:t>
      </w:r>
    </w:p>
    <w:p w:rsidR="001C6770" w:rsidRPr="00832846" w:rsidRDefault="001C6770" w:rsidP="001C6770">
      <w:pPr>
        <w:autoSpaceDE w:val="0"/>
        <w:ind w:right="282"/>
      </w:pPr>
    </w:p>
    <w:p w:rsidR="001C6770" w:rsidRPr="00832846" w:rsidRDefault="001C6770" w:rsidP="00D80E9A">
      <w:pPr>
        <w:autoSpaceDE w:val="0"/>
        <w:ind w:right="282" w:firstLine="708"/>
      </w:pPr>
      <w:r w:rsidRPr="00832846">
        <w:t>Visto il D.M. n.16 del 5 febbraio 2007 “</w:t>
      </w:r>
      <w:r w:rsidRPr="00832846">
        <w:rPr>
          <w:i/>
          <w:iCs/>
        </w:rPr>
        <w:t>Linee di indirizzo generali ed azioni a livello nazionale per la prevenzione del bullismo</w:t>
      </w:r>
      <w:r w:rsidRPr="00832846">
        <w:t>”.</w:t>
      </w:r>
    </w:p>
    <w:p w:rsidR="001C6770" w:rsidRPr="00832846" w:rsidRDefault="001C6770" w:rsidP="001C6770">
      <w:pPr>
        <w:autoSpaceDE w:val="0"/>
        <w:ind w:right="282"/>
      </w:pPr>
    </w:p>
    <w:p w:rsidR="001C6770" w:rsidRPr="00832846" w:rsidRDefault="001C6770" w:rsidP="00E129C2">
      <w:pPr>
        <w:autoSpaceDE w:val="0"/>
        <w:ind w:left="708" w:right="282"/>
      </w:pPr>
      <w:r w:rsidRPr="00832846">
        <w:t>Visto il D.M. n.30 del 15 marzo 2007 “</w:t>
      </w:r>
      <w:r w:rsidRPr="00832846">
        <w:rPr>
          <w:i/>
          <w:iCs/>
        </w:rPr>
        <w:t>Linee di indirizzo ed indicazioni in materia di utilizzo di telefoni cellulari e di altri dispositivi elettronici durante l’attività didattica, irrogazione di sanzioni disciplinari, dovere di vigilanza e di corresponsabilità dei genitori e dei docenti</w:t>
      </w:r>
      <w:r w:rsidRPr="00832846">
        <w:t>”.</w:t>
      </w:r>
    </w:p>
    <w:p w:rsidR="00832846" w:rsidRPr="00F12543" w:rsidRDefault="00832846" w:rsidP="00832846">
      <w:pPr>
        <w:autoSpaceDE w:val="0"/>
        <w:ind w:right="282"/>
      </w:pPr>
      <w:r w:rsidRPr="00F12543">
        <w:tab/>
        <w:t>Vista la legge 107/2015.</w:t>
      </w:r>
    </w:p>
    <w:p w:rsidR="00832846" w:rsidRPr="00F12543" w:rsidRDefault="00832846" w:rsidP="00832846">
      <w:pPr>
        <w:autoSpaceDE w:val="0"/>
        <w:ind w:right="282"/>
        <w:jc w:val="both"/>
      </w:pPr>
      <w:r w:rsidRPr="00F12543">
        <w:tab/>
        <w:t xml:space="preserve">Visto il D.Lvo 62/2017 in materia di </w:t>
      </w:r>
      <w:r w:rsidRPr="00F12543">
        <w:rPr>
          <w:i/>
        </w:rPr>
        <w:t>valutazione del comportamento</w:t>
      </w:r>
      <w:r w:rsidRPr="00F12543">
        <w:t xml:space="preserve"> degli alunni e considerato il riferimento al processo </w:t>
      </w:r>
      <w:r w:rsidR="009465CE" w:rsidRPr="00F12543">
        <w:t xml:space="preserve">  </w:t>
      </w:r>
      <w:r w:rsidRPr="00F12543">
        <w:t xml:space="preserve">formativo </w:t>
      </w:r>
      <w:r w:rsidR="009465CE" w:rsidRPr="00F12543">
        <w:t xml:space="preserve"> </w:t>
      </w:r>
      <w:r w:rsidRPr="00F12543">
        <w:t>previsto dalla stessa</w:t>
      </w:r>
    </w:p>
    <w:p w:rsidR="00217D67" w:rsidRDefault="001C6770" w:rsidP="00217D67">
      <w:pPr>
        <w:ind w:left="708" w:right="282"/>
        <w:rPr>
          <w:b/>
          <w:bCs/>
          <w:sz w:val="32"/>
          <w:szCs w:val="32"/>
        </w:rPr>
      </w:pPr>
      <w:r>
        <w:rPr>
          <w:b/>
        </w:rPr>
        <w:t>si stipula con la famiglia dell’alunno il seguente patto di corresponsabilità</w:t>
      </w:r>
      <w:r>
        <w:rPr>
          <w:b/>
          <w:sz w:val="28"/>
          <w:szCs w:val="28"/>
        </w:rPr>
        <w:t>:</w:t>
      </w:r>
      <w:r w:rsidR="00D80E9A" w:rsidRPr="00D80E9A">
        <w:rPr>
          <w:b/>
          <w:bCs/>
          <w:sz w:val="32"/>
          <w:szCs w:val="32"/>
        </w:rPr>
        <w:t xml:space="preserve"> </w:t>
      </w:r>
    </w:p>
    <w:p w:rsidR="00217D67" w:rsidRDefault="00217D67" w:rsidP="00217D67">
      <w:pPr>
        <w:ind w:left="708" w:right="282"/>
        <w:rPr>
          <w:b/>
          <w:bCs/>
          <w:sz w:val="32"/>
          <w:szCs w:val="32"/>
        </w:rPr>
      </w:pPr>
    </w:p>
    <w:p w:rsidR="00217D67" w:rsidRDefault="00217D67" w:rsidP="00217D67">
      <w:pPr>
        <w:ind w:left="708" w:right="282"/>
        <w:rPr>
          <w:b/>
          <w:bCs/>
          <w:sz w:val="32"/>
          <w:szCs w:val="32"/>
        </w:rPr>
      </w:pPr>
    </w:p>
    <w:p w:rsidR="00D80E9A" w:rsidRDefault="00D80E9A" w:rsidP="001F200B">
      <w:pPr>
        <w:ind w:left="4248" w:right="282" w:firstLine="708"/>
        <w:rPr>
          <w:b/>
          <w:bCs/>
          <w:sz w:val="32"/>
          <w:szCs w:val="32"/>
        </w:rPr>
      </w:pPr>
    </w:p>
    <w:tbl>
      <w:tblPr>
        <w:tblpPr w:leftFromText="141" w:rightFromText="141" w:vertAnchor="text" w:horzAnchor="margin" w:tblpXSpec="center" w:tblpY="391"/>
        <w:tblW w:w="0" w:type="auto"/>
        <w:tblLayout w:type="fixed"/>
        <w:tblLook w:val="0000" w:firstRow="0" w:lastRow="0" w:firstColumn="0" w:lastColumn="0" w:noHBand="0" w:noVBand="0"/>
      </w:tblPr>
      <w:tblGrid>
        <w:gridCol w:w="2209"/>
        <w:gridCol w:w="4019"/>
        <w:gridCol w:w="3420"/>
        <w:gridCol w:w="4160"/>
      </w:tblGrid>
      <w:tr w:rsidR="00217D67" w:rsidTr="00217D67">
        <w:tc>
          <w:tcPr>
            <w:tcW w:w="2209" w:type="dxa"/>
            <w:tcBorders>
              <w:top w:val="single" w:sz="4" w:space="0" w:color="000000"/>
              <w:left w:val="single" w:sz="4" w:space="0" w:color="000000"/>
              <w:bottom w:val="single" w:sz="4" w:space="0" w:color="000000"/>
              <w:right w:val="nil"/>
            </w:tcBorders>
          </w:tcPr>
          <w:p w:rsidR="00217D67" w:rsidRDefault="00217D67" w:rsidP="00217D67">
            <w:pPr>
              <w:snapToGrid w:val="0"/>
              <w:ind w:right="282"/>
              <w:rPr>
                <w:sz w:val="36"/>
                <w:szCs w:val="36"/>
              </w:rPr>
            </w:pPr>
          </w:p>
        </w:tc>
        <w:tc>
          <w:tcPr>
            <w:tcW w:w="4019" w:type="dxa"/>
            <w:tcBorders>
              <w:top w:val="single" w:sz="4" w:space="0" w:color="000000"/>
              <w:left w:val="single" w:sz="4" w:space="0" w:color="000000"/>
              <w:bottom w:val="single" w:sz="4" w:space="0" w:color="000000"/>
              <w:right w:val="nil"/>
            </w:tcBorders>
          </w:tcPr>
          <w:p w:rsidR="00217D67" w:rsidRDefault="00217D67" w:rsidP="00217D67">
            <w:pPr>
              <w:autoSpaceDE w:val="0"/>
              <w:snapToGrid w:val="0"/>
              <w:ind w:right="282"/>
              <w:rPr>
                <w:b/>
                <w:bCs/>
              </w:rPr>
            </w:pPr>
            <w:r>
              <w:rPr>
                <w:b/>
                <w:bCs/>
              </w:rPr>
              <w:t>LA SCUOLA</w:t>
            </w:r>
          </w:p>
          <w:p w:rsidR="00217D67" w:rsidRDefault="00217D67" w:rsidP="00217D67">
            <w:pPr>
              <w:ind w:right="282"/>
            </w:pPr>
            <w:r>
              <w:t>SI IMPEGNA A</w:t>
            </w:r>
            <w:r w:rsidR="00A61EBF">
              <w:t xml:space="preserve"> </w:t>
            </w:r>
            <w:r>
              <w:t>…</w:t>
            </w:r>
          </w:p>
        </w:tc>
        <w:tc>
          <w:tcPr>
            <w:tcW w:w="3420" w:type="dxa"/>
            <w:tcBorders>
              <w:top w:val="single" w:sz="4" w:space="0" w:color="000000"/>
              <w:left w:val="single" w:sz="4" w:space="0" w:color="000000"/>
              <w:bottom w:val="single" w:sz="4" w:space="0" w:color="000000"/>
              <w:right w:val="nil"/>
            </w:tcBorders>
          </w:tcPr>
          <w:p w:rsidR="00217D67" w:rsidRDefault="00217D67" w:rsidP="00217D67">
            <w:pPr>
              <w:autoSpaceDE w:val="0"/>
              <w:snapToGrid w:val="0"/>
              <w:ind w:right="282"/>
              <w:rPr>
                <w:b/>
                <w:bCs/>
              </w:rPr>
            </w:pPr>
            <w:r>
              <w:rPr>
                <w:b/>
                <w:bCs/>
              </w:rPr>
              <w:t>LA FAMIGLIA</w:t>
            </w:r>
          </w:p>
          <w:p w:rsidR="00217D67" w:rsidRDefault="00217D67" w:rsidP="00217D67">
            <w:pPr>
              <w:ind w:right="282"/>
            </w:pPr>
            <w:r>
              <w:t>SI IMPEGNA A</w:t>
            </w:r>
            <w:r w:rsidR="00E129C2">
              <w:t xml:space="preserve"> </w:t>
            </w:r>
            <w:r>
              <w:t>…</w:t>
            </w:r>
          </w:p>
        </w:tc>
        <w:tc>
          <w:tcPr>
            <w:tcW w:w="4160" w:type="dxa"/>
            <w:tcBorders>
              <w:top w:val="single" w:sz="4" w:space="0" w:color="000000"/>
              <w:left w:val="single" w:sz="4" w:space="0" w:color="000000"/>
              <w:bottom w:val="single" w:sz="4" w:space="0" w:color="000000"/>
              <w:right w:val="single" w:sz="4" w:space="0" w:color="000000"/>
            </w:tcBorders>
          </w:tcPr>
          <w:p w:rsidR="00217D67" w:rsidRDefault="00217D67" w:rsidP="00217D67">
            <w:pPr>
              <w:autoSpaceDE w:val="0"/>
              <w:snapToGrid w:val="0"/>
              <w:ind w:right="282"/>
              <w:rPr>
                <w:b/>
                <w:bCs/>
              </w:rPr>
            </w:pPr>
            <w:r>
              <w:rPr>
                <w:b/>
                <w:bCs/>
              </w:rPr>
              <w:t>LO STUDENTE</w:t>
            </w:r>
          </w:p>
          <w:p w:rsidR="00217D67" w:rsidRDefault="00217D67" w:rsidP="00217D67">
            <w:pPr>
              <w:ind w:right="282"/>
            </w:pPr>
            <w:r>
              <w:t>SI IMPEGNA A</w:t>
            </w:r>
            <w:r w:rsidR="00E129C2">
              <w:t xml:space="preserve"> </w:t>
            </w:r>
            <w:r>
              <w:t>…</w:t>
            </w:r>
          </w:p>
        </w:tc>
      </w:tr>
      <w:tr w:rsidR="00217D67" w:rsidTr="00217D67">
        <w:tc>
          <w:tcPr>
            <w:tcW w:w="2209" w:type="dxa"/>
            <w:tcBorders>
              <w:top w:val="single" w:sz="4" w:space="0" w:color="000000"/>
              <w:left w:val="single" w:sz="4" w:space="0" w:color="000000"/>
              <w:bottom w:val="single" w:sz="4" w:space="0" w:color="000000"/>
              <w:right w:val="nil"/>
            </w:tcBorders>
          </w:tcPr>
          <w:p w:rsidR="00217D67" w:rsidRDefault="00217D67" w:rsidP="00217D67">
            <w:pPr>
              <w:snapToGrid w:val="0"/>
              <w:ind w:right="282"/>
              <w:rPr>
                <w:b/>
                <w:bCs/>
              </w:rPr>
            </w:pPr>
            <w:r>
              <w:rPr>
                <w:b/>
                <w:bCs/>
              </w:rPr>
              <w:t>OFFERTA FORMATIVA</w:t>
            </w:r>
          </w:p>
        </w:tc>
        <w:tc>
          <w:tcPr>
            <w:tcW w:w="4019" w:type="dxa"/>
            <w:tcBorders>
              <w:top w:val="single" w:sz="4" w:space="0" w:color="000000"/>
              <w:left w:val="single" w:sz="4" w:space="0" w:color="000000"/>
              <w:bottom w:val="single" w:sz="4" w:space="0" w:color="000000"/>
              <w:right w:val="nil"/>
            </w:tcBorders>
          </w:tcPr>
          <w:p w:rsidR="00217D67" w:rsidRDefault="00217D67" w:rsidP="00207A94">
            <w:pPr>
              <w:autoSpaceDE w:val="0"/>
              <w:snapToGrid w:val="0"/>
              <w:ind w:right="282"/>
              <w:rPr>
                <w:sz w:val="20"/>
                <w:szCs w:val="20"/>
              </w:rPr>
            </w:pPr>
            <w:r>
              <w:rPr>
                <w:sz w:val="20"/>
                <w:szCs w:val="20"/>
              </w:rPr>
              <w:t>-Garantire un piano formativo basato su progetti ed iniziative volte a promuovere il benessere e il successo dello studente, la sua</w:t>
            </w:r>
            <w:r w:rsidR="00A61EBF">
              <w:rPr>
                <w:sz w:val="20"/>
                <w:szCs w:val="20"/>
              </w:rPr>
              <w:t xml:space="preserve">  </w:t>
            </w:r>
            <w:r>
              <w:rPr>
                <w:sz w:val="20"/>
                <w:szCs w:val="20"/>
              </w:rPr>
              <w:t>valorizzazione come persona, la sua</w:t>
            </w:r>
            <w:r w:rsidR="003F2D63">
              <w:rPr>
                <w:sz w:val="20"/>
                <w:szCs w:val="20"/>
              </w:rPr>
              <w:t xml:space="preserve"> </w:t>
            </w:r>
            <w:r>
              <w:rPr>
                <w:sz w:val="20"/>
                <w:szCs w:val="20"/>
              </w:rPr>
              <w:t>realizzazione umana e culturale.</w:t>
            </w:r>
          </w:p>
          <w:p w:rsidR="00217D67" w:rsidRDefault="00217D67" w:rsidP="00217D67">
            <w:pPr>
              <w:autoSpaceDE w:val="0"/>
              <w:ind w:right="282"/>
              <w:rPr>
                <w:sz w:val="20"/>
                <w:szCs w:val="20"/>
              </w:rPr>
            </w:pPr>
            <w:r>
              <w:rPr>
                <w:sz w:val="20"/>
                <w:szCs w:val="20"/>
              </w:rPr>
              <w:t>-Fornire una formazione culturale e professionale qualificata, aperta alla pluralità delle idee, nel rispetto dell’identità di ciascuno studente.</w:t>
            </w:r>
          </w:p>
          <w:p w:rsidR="00217D67" w:rsidRDefault="00217D67" w:rsidP="00217D67">
            <w:pPr>
              <w:autoSpaceDE w:val="0"/>
              <w:ind w:right="282"/>
              <w:rPr>
                <w:sz w:val="20"/>
                <w:szCs w:val="20"/>
              </w:rPr>
            </w:pPr>
          </w:p>
          <w:p w:rsidR="00217D67" w:rsidRDefault="00217D67" w:rsidP="00217D67">
            <w:pPr>
              <w:autoSpaceDE w:val="0"/>
              <w:ind w:right="282"/>
              <w:rPr>
                <w:sz w:val="20"/>
                <w:szCs w:val="20"/>
              </w:rPr>
            </w:pPr>
            <w:r>
              <w:rPr>
                <w:sz w:val="20"/>
                <w:szCs w:val="20"/>
              </w:rPr>
              <w:t>-Offrire un ambiente favorevole alla crescita integrale della persona, garantendo un servizio</w:t>
            </w:r>
            <w:r w:rsidR="00A61EBF">
              <w:rPr>
                <w:sz w:val="20"/>
                <w:szCs w:val="20"/>
              </w:rPr>
              <w:t xml:space="preserve"> </w:t>
            </w:r>
            <w:r>
              <w:rPr>
                <w:sz w:val="20"/>
                <w:szCs w:val="20"/>
              </w:rPr>
              <w:t>didattico di qualità in un ambiente educativo e sereno, favorendo il processo di formazione di</w:t>
            </w:r>
            <w:r w:rsidR="00A61EBF">
              <w:rPr>
                <w:sz w:val="20"/>
                <w:szCs w:val="20"/>
              </w:rPr>
              <w:t xml:space="preserve"> </w:t>
            </w:r>
            <w:r>
              <w:rPr>
                <w:sz w:val="20"/>
                <w:szCs w:val="20"/>
              </w:rPr>
              <w:t>ciascuno studente, nel rispetto dei suoi ritmi e tempi di apprendimento.</w:t>
            </w:r>
          </w:p>
          <w:p w:rsidR="00217D67" w:rsidRDefault="00217D67" w:rsidP="00217D67">
            <w:pPr>
              <w:autoSpaceDE w:val="0"/>
              <w:ind w:right="282"/>
              <w:rPr>
                <w:sz w:val="20"/>
                <w:szCs w:val="20"/>
              </w:rPr>
            </w:pPr>
            <w:r>
              <w:rPr>
                <w:sz w:val="20"/>
                <w:szCs w:val="20"/>
              </w:rPr>
              <w:t>-Offrire iniziative concrete per il recupero di situazioni di ritardo e di svantaggio, al fine di favorire il successo formativo e combattere la dispersione scolastica, promuovere il</w:t>
            </w:r>
            <w:r w:rsidR="00A61EBF">
              <w:rPr>
                <w:sz w:val="20"/>
                <w:szCs w:val="20"/>
              </w:rPr>
              <w:t xml:space="preserve"> </w:t>
            </w:r>
            <w:r>
              <w:rPr>
                <w:sz w:val="20"/>
                <w:szCs w:val="20"/>
              </w:rPr>
              <w:t xml:space="preserve">merito e incentivare le </w:t>
            </w:r>
            <w:r>
              <w:rPr>
                <w:sz w:val="20"/>
                <w:szCs w:val="20"/>
              </w:rPr>
              <w:lastRenderedPageBreak/>
              <w:t>situazioni di eccellenza.</w:t>
            </w:r>
          </w:p>
        </w:tc>
        <w:tc>
          <w:tcPr>
            <w:tcW w:w="3420" w:type="dxa"/>
            <w:tcBorders>
              <w:top w:val="single" w:sz="4" w:space="0" w:color="000000"/>
              <w:left w:val="single" w:sz="4" w:space="0" w:color="000000"/>
              <w:bottom w:val="single" w:sz="4" w:space="0" w:color="000000"/>
              <w:right w:val="nil"/>
            </w:tcBorders>
          </w:tcPr>
          <w:p w:rsidR="00217D67" w:rsidRDefault="00217D67" w:rsidP="00A61EBF">
            <w:pPr>
              <w:autoSpaceDE w:val="0"/>
              <w:snapToGrid w:val="0"/>
              <w:ind w:right="282"/>
              <w:rPr>
                <w:sz w:val="20"/>
                <w:szCs w:val="20"/>
              </w:rPr>
            </w:pPr>
            <w:r>
              <w:rPr>
                <w:sz w:val="20"/>
                <w:szCs w:val="20"/>
              </w:rPr>
              <w:lastRenderedPageBreak/>
              <w:t>-Prendere visione del piano formativo,</w:t>
            </w:r>
            <w:r w:rsidR="00A61EBF">
              <w:rPr>
                <w:sz w:val="20"/>
                <w:szCs w:val="20"/>
              </w:rPr>
              <w:t xml:space="preserve"> </w:t>
            </w:r>
            <w:r>
              <w:rPr>
                <w:sz w:val="20"/>
                <w:szCs w:val="20"/>
              </w:rPr>
              <w:t>condividerlo, discuterlo con i propri figli, assumendosi la responsabilità di quanto espresso e sottoscritto.</w:t>
            </w:r>
          </w:p>
          <w:p w:rsidR="00217D67" w:rsidRDefault="00217D67" w:rsidP="00217D67">
            <w:pPr>
              <w:autoSpaceDE w:val="0"/>
              <w:ind w:right="282"/>
              <w:rPr>
                <w:sz w:val="20"/>
                <w:szCs w:val="20"/>
              </w:rPr>
            </w:pPr>
          </w:p>
          <w:p w:rsidR="00217D67" w:rsidRDefault="00217D67" w:rsidP="00217D67">
            <w:pPr>
              <w:autoSpaceDE w:val="0"/>
              <w:ind w:right="282"/>
              <w:rPr>
                <w:sz w:val="20"/>
                <w:szCs w:val="20"/>
              </w:rPr>
            </w:pPr>
            <w:r>
              <w:rPr>
                <w:sz w:val="20"/>
                <w:szCs w:val="20"/>
              </w:rPr>
              <w:t>-Valorizzare l’istituzione scolastica, instaurando un positivo clima di dialogo, nel rispetto delle</w:t>
            </w:r>
            <w:r w:rsidR="00A61EBF">
              <w:rPr>
                <w:sz w:val="20"/>
                <w:szCs w:val="20"/>
              </w:rPr>
              <w:t xml:space="preserve"> </w:t>
            </w:r>
            <w:r>
              <w:rPr>
                <w:sz w:val="20"/>
                <w:szCs w:val="20"/>
              </w:rPr>
              <w:t>scelte educative e didattiche condivise, oltre ad un atteggiamento di reciproca collaborazione con i docenti.</w:t>
            </w:r>
          </w:p>
        </w:tc>
        <w:tc>
          <w:tcPr>
            <w:tcW w:w="4160" w:type="dxa"/>
            <w:tcBorders>
              <w:top w:val="single" w:sz="4" w:space="0" w:color="000000"/>
              <w:left w:val="single" w:sz="4" w:space="0" w:color="000000"/>
              <w:bottom w:val="single" w:sz="4" w:space="0" w:color="000000"/>
              <w:right w:val="single" w:sz="4" w:space="0" w:color="000000"/>
            </w:tcBorders>
          </w:tcPr>
          <w:p w:rsidR="00217D67" w:rsidRDefault="00217D67" w:rsidP="00A61EBF">
            <w:pPr>
              <w:autoSpaceDE w:val="0"/>
              <w:snapToGrid w:val="0"/>
              <w:ind w:right="282"/>
              <w:rPr>
                <w:sz w:val="20"/>
                <w:szCs w:val="20"/>
              </w:rPr>
            </w:pPr>
            <w:r>
              <w:rPr>
                <w:sz w:val="20"/>
                <w:szCs w:val="20"/>
              </w:rPr>
              <w:t>-Condividere con gli insegnanti e la famiglia le</w:t>
            </w:r>
            <w:r w:rsidR="00A61EBF">
              <w:rPr>
                <w:sz w:val="20"/>
                <w:szCs w:val="20"/>
              </w:rPr>
              <w:t xml:space="preserve"> </w:t>
            </w:r>
            <w:r>
              <w:rPr>
                <w:sz w:val="20"/>
                <w:szCs w:val="20"/>
              </w:rPr>
              <w:t>finalità educative del piano formativo, discutendo con loro ogni singolo aspetto di responsabilità.</w:t>
            </w:r>
          </w:p>
          <w:p w:rsidR="00217D67" w:rsidRDefault="00217D67" w:rsidP="00217D67">
            <w:pPr>
              <w:autoSpaceDE w:val="0"/>
              <w:ind w:right="282"/>
              <w:rPr>
                <w:sz w:val="20"/>
                <w:szCs w:val="20"/>
              </w:rPr>
            </w:pPr>
          </w:p>
          <w:p w:rsidR="00217D67" w:rsidRDefault="00217D67" w:rsidP="00217D67">
            <w:pPr>
              <w:autoSpaceDE w:val="0"/>
              <w:ind w:right="282"/>
              <w:rPr>
                <w:sz w:val="20"/>
                <w:szCs w:val="20"/>
              </w:rPr>
            </w:pPr>
            <w:r>
              <w:rPr>
                <w:sz w:val="20"/>
                <w:szCs w:val="20"/>
              </w:rPr>
              <w:t>-Prendere coscienza dei propri diritti-doveri rispettando la scuola intesa come insieme di persone, ambienti e attrezzature.</w:t>
            </w:r>
          </w:p>
          <w:p w:rsidR="00217D67" w:rsidRDefault="00217D67" w:rsidP="00217D67">
            <w:pPr>
              <w:autoSpaceDE w:val="0"/>
              <w:ind w:right="282"/>
              <w:rPr>
                <w:sz w:val="20"/>
                <w:szCs w:val="20"/>
              </w:rPr>
            </w:pPr>
          </w:p>
          <w:p w:rsidR="00217D67" w:rsidRDefault="00217D67" w:rsidP="00217D67">
            <w:pPr>
              <w:autoSpaceDE w:val="0"/>
              <w:ind w:right="282"/>
              <w:rPr>
                <w:sz w:val="20"/>
                <w:szCs w:val="20"/>
              </w:rPr>
            </w:pPr>
            <w:r>
              <w:rPr>
                <w:sz w:val="20"/>
                <w:szCs w:val="20"/>
              </w:rPr>
              <w:t>-Rispettare i tempi programmati e concordati con i docenti per il raggiungimento del proprio</w:t>
            </w:r>
            <w:r w:rsidR="00A61EBF">
              <w:rPr>
                <w:sz w:val="20"/>
                <w:szCs w:val="20"/>
              </w:rPr>
              <w:t xml:space="preserve"> </w:t>
            </w:r>
            <w:r>
              <w:rPr>
                <w:sz w:val="20"/>
                <w:szCs w:val="20"/>
              </w:rPr>
              <w:t>curricolo, impegnandosi in modo responsabile nell’esecuzione dei compiti richiesti.</w:t>
            </w:r>
          </w:p>
        </w:tc>
      </w:tr>
      <w:tr w:rsidR="00217D67" w:rsidTr="00217D67">
        <w:tc>
          <w:tcPr>
            <w:tcW w:w="2209" w:type="dxa"/>
            <w:tcBorders>
              <w:top w:val="single" w:sz="4" w:space="0" w:color="000000"/>
              <w:left w:val="single" w:sz="4" w:space="0" w:color="000000"/>
              <w:bottom w:val="single" w:sz="4" w:space="0" w:color="000000"/>
              <w:right w:val="nil"/>
            </w:tcBorders>
          </w:tcPr>
          <w:p w:rsidR="00217D67" w:rsidRDefault="00217D67" w:rsidP="00217D67">
            <w:pPr>
              <w:snapToGrid w:val="0"/>
              <w:ind w:right="282"/>
              <w:rPr>
                <w:b/>
                <w:bCs/>
              </w:rPr>
            </w:pPr>
            <w:r>
              <w:rPr>
                <w:b/>
                <w:bCs/>
              </w:rPr>
              <w:t>RELAZIONALITA’</w:t>
            </w:r>
          </w:p>
        </w:tc>
        <w:tc>
          <w:tcPr>
            <w:tcW w:w="4019" w:type="dxa"/>
            <w:tcBorders>
              <w:top w:val="single" w:sz="4" w:space="0" w:color="000000"/>
              <w:left w:val="single" w:sz="4" w:space="0" w:color="000000"/>
              <w:bottom w:val="single" w:sz="4" w:space="0" w:color="000000"/>
              <w:right w:val="nil"/>
            </w:tcBorders>
          </w:tcPr>
          <w:p w:rsidR="00217D67" w:rsidRDefault="00217D67" w:rsidP="009055A2">
            <w:pPr>
              <w:autoSpaceDE w:val="0"/>
              <w:snapToGrid w:val="0"/>
              <w:ind w:right="282"/>
              <w:rPr>
                <w:sz w:val="20"/>
                <w:szCs w:val="20"/>
              </w:rPr>
            </w:pPr>
            <w:r>
              <w:rPr>
                <w:sz w:val="20"/>
                <w:szCs w:val="20"/>
              </w:rPr>
              <w:t>-Creare un clima sereno in cui stimolare il dialogo e la discussione, favorendo la conoscenza ed il rapporto reciproco tra</w:t>
            </w:r>
            <w:r w:rsidR="009055A2">
              <w:rPr>
                <w:sz w:val="20"/>
                <w:szCs w:val="20"/>
              </w:rPr>
              <w:t xml:space="preserve"> </w:t>
            </w:r>
            <w:r>
              <w:rPr>
                <w:sz w:val="20"/>
                <w:szCs w:val="20"/>
              </w:rPr>
              <w:t>studenti, l’integrazione, l’accoglienza, il rispetto di sé e dell’altro.</w:t>
            </w:r>
          </w:p>
          <w:p w:rsidR="00217D67" w:rsidRDefault="00217D67" w:rsidP="00217D67">
            <w:pPr>
              <w:autoSpaceDE w:val="0"/>
              <w:ind w:right="282"/>
              <w:rPr>
                <w:sz w:val="20"/>
                <w:szCs w:val="20"/>
              </w:rPr>
            </w:pPr>
            <w:r>
              <w:rPr>
                <w:sz w:val="20"/>
                <w:szCs w:val="20"/>
              </w:rPr>
              <w:t>-Promuovere il talento e l’eccellenza, comportamenti ispirati alla partecipazione solidale, alla gratuità, al senso di cittadinanza.</w:t>
            </w:r>
          </w:p>
          <w:p w:rsidR="00217D67" w:rsidRDefault="00217D67" w:rsidP="00207A94">
            <w:pPr>
              <w:autoSpaceDE w:val="0"/>
              <w:ind w:right="282"/>
              <w:rPr>
                <w:sz w:val="20"/>
                <w:szCs w:val="20"/>
              </w:rPr>
            </w:pPr>
            <w:r>
              <w:rPr>
                <w:sz w:val="20"/>
                <w:szCs w:val="20"/>
              </w:rPr>
              <w:t>-Favorire la piena integrazione degli studenti diversamente abili, promuovere iniziative di</w:t>
            </w:r>
            <w:r w:rsidR="00A61EBF">
              <w:rPr>
                <w:sz w:val="20"/>
                <w:szCs w:val="20"/>
              </w:rPr>
              <w:t xml:space="preserve"> </w:t>
            </w:r>
            <w:r>
              <w:rPr>
                <w:sz w:val="20"/>
                <w:szCs w:val="20"/>
              </w:rPr>
              <w:t xml:space="preserve">accoglienza e integrazione degli studenti stranieri, tutelandone la lingua e la cultura, anche attraverso la realizzazione di iniziative </w:t>
            </w:r>
            <w:r w:rsidR="00440705">
              <w:rPr>
                <w:sz w:val="20"/>
                <w:szCs w:val="20"/>
              </w:rPr>
              <w:t xml:space="preserve"> </w:t>
            </w:r>
            <w:r>
              <w:rPr>
                <w:sz w:val="20"/>
                <w:szCs w:val="20"/>
              </w:rPr>
              <w:t>interculturali, stimolare riflessioni e attivare percorsi volti</w:t>
            </w:r>
            <w:r w:rsidR="00F12543">
              <w:rPr>
                <w:sz w:val="20"/>
                <w:szCs w:val="20"/>
              </w:rPr>
              <w:t xml:space="preserve"> </w:t>
            </w:r>
            <w:r>
              <w:rPr>
                <w:sz w:val="20"/>
                <w:szCs w:val="20"/>
              </w:rPr>
              <w:t>al benessere e alla tut</w:t>
            </w:r>
            <w:r w:rsidR="00207A94">
              <w:rPr>
                <w:sz w:val="20"/>
                <w:szCs w:val="20"/>
              </w:rPr>
              <w:t>ela della salute degli studenti</w:t>
            </w:r>
          </w:p>
        </w:tc>
        <w:tc>
          <w:tcPr>
            <w:tcW w:w="3420" w:type="dxa"/>
            <w:tcBorders>
              <w:top w:val="single" w:sz="4" w:space="0" w:color="000000"/>
              <w:left w:val="single" w:sz="4" w:space="0" w:color="000000"/>
              <w:bottom w:val="single" w:sz="4" w:space="0" w:color="000000"/>
              <w:right w:val="nil"/>
            </w:tcBorders>
          </w:tcPr>
          <w:p w:rsidR="00217D67" w:rsidRDefault="00217D67" w:rsidP="00A61EBF">
            <w:pPr>
              <w:autoSpaceDE w:val="0"/>
              <w:snapToGrid w:val="0"/>
              <w:ind w:right="282"/>
              <w:rPr>
                <w:sz w:val="20"/>
                <w:szCs w:val="20"/>
              </w:rPr>
            </w:pPr>
            <w:r>
              <w:rPr>
                <w:sz w:val="20"/>
                <w:szCs w:val="20"/>
              </w:rPr>
              <w:t>-Condividere con gli insegnanti linee</w:t>
            </w:r>
            <w:r w:rsidR="00A61EBF">
              <w:rPr>
                <w:sz w:val="20"/>
                <w:szCs w:val="20"/>
              </w:rPr>
              <w:t xml:space="preserve"> </w:t>
            </w:r>
            <w:r>
              <w:rPr>
                <w:sz w:val="20"/>
                <w:szCs w:val="20"/>
              </w:rPr>
              <w:t>educative comuni, consentendo alla scuola di dare continuità alla propria azione educativa</w:t>
            </w:r>
          </w:p>
          <w:p w:rsidR="00217D67" w:rsidRDefault="00217D67" w:rsidP="00217D67">
            <w:pPr>
              <w:ind w:right="282"/>
              <w:jc w:val="both"/>
              <w:rPr>
                <w:bCs/>
                <w:sz w:val="20"/>
                <w:szCs w:val="20"/>
              </w:rPr>
            </w:pPr>
            <w:r>
              <w:rPr>
                <w:bCs/>
                <w:sz w:val="20"/>
                <w:szCs w:val="20"/>
              </w:rPr>
              <w:t xml:space="preserve"> </w:t>
            </w:r>
          </w:p>
          <w:p w:rsidR="00217D67" w:rsidRDefault="00217D67" w:rsidP="00217D67">
            <w:pPr>
              <w:autoSpaceDE w:val="0"/>
              <w:ind w:right="282"/>
              <w:rPr>
                <w:sz w:val="20"/>
                <w:szCs w:val="20"/>
              </w:rPr>
            </w:pPr>
          </w:p>
          <w:p w:rsidR="00217D67" w:rsidRDefault="00217D67" w:rsidP="00217D67">
            <w:pPr>
              <w:autoSpaceDE w:val="0"/>
              <w:ind w:right="282"/>
              <w:rPr>
                <w:sz w:val="20"/>
                <w:szCs w:val="20"/>
              </w:rPr>
            </w:pPr>
          </w:p>
        </w:tc>
        <w:tc>
          <w:tcPr>
            <w:tcW w:w="4160" w:type="dxa"/>
            <w:tcBorders>
              <w:top w:val="single" w:sz="4" w:space="0" w:color="000000"/>
              <w:left w:val="single" w:sz="4" w:space="0" w:color="000000"/>
              <w:bottom w:val="single" w:sz="4" w:space="0" w:color="000000"/>
              <w:right w:val="single" w:sz="4" w:space="0" w:color="000000"/>
            </w:tcBorders>
          </w:tcPr>
          <w:p w:rsidR="00217D67" w:rsidRDefault="00217D67" w:rsidP="00A61EBF">
            <w:pPr>
              <w:autoSpaceDE w:val="0"/>
              <w:snapToGrid w:val="0"/>
              <w:ind w:right="282"/>
              <w:rPr>
                <w:sz w:val="20"/>
                <w:szCs w:val="20"/>
              </w:rPr>
            </w:pPr>
            <w:r>
              <w:rPr>
                <w:sz w:val="20"/>
                <w:szCs w:val="20"/>
              </w:rPr>
              <w:t>-Mantenere costantemente un comportamento</w:t>
            </w:r>
            <w:r w:rsidR="00A61EBF">
              <w:rPr>
                <w:sz w:val="20"/>
                <w:szCs w:val="20"/>
              </w:rPr>
              <w:t xml:space="preserve"> </w:t>
            </w:r>
            <w:r>
              <w:rPr>
                <w:sz w:val="20"/>
                <w:szCs w:val="20"/>
              </w:rPr>
              <w:t>positivo e corretto, rispettando l’ambiente</w:t>
            </w:r>
            <w:r w:rsidR="00A61EBF">
              <w:rPr>
                <w:sz w:val="20"/>
                <w:szCs w:val="20"/>
              </w:rPr>
              <w:t xml:space="preserve"> </w:t>
            </w:r>
            <w:r>
              <w:rPr>
                <w:sz w:val="20"/>
                <w:szCs w:val="20"/>
              </w:rPr>
              <w:t>scolastico inteso come insieme di persone,</w:t>
            </w:r>
            <w:r w:rsidR="00A61EBF">
              <w:rPr>
                <w:sz w:val="20"/>
                <w:szCs w:val="20"/>
              </w:rPr>
              <w:t xml:space="preserve"> </w:t>
            </w:r>
            <w:r>
              <w:rPr>
                <w:sz w:val="20"/>
                <w:szCs w:val="20"/>
              </w:rPr>
              <w:t>oggetti e situazioni.</w:t>
            </w:r>
          </w:p>
          <w:p w:rsidR="00217D67" w:rsidRDefault="00217D67" w:rsidP="00217D67">
            <w:pPr>
              <w:ind w:right="282"/>
              <w:rPr>
                <w:sz w:val="20"/>
                <w:szCs w:val="20"/>
              </w:rPr>
            </w:pPr>
          </w:p>
          <w:p w:rsidR="00217D67" w:rsidRDefault="00217D67" w:rsidP="00A61EBF">
            <w:pPr>
              <w:autoSpaceDE w:val="0"/>
              <w:ind w:right="282"/>
              <w:rPr>
                <w:sz w:val="20"/>
                <w:szCs w:val="20"/>
              </w:rPr>
            </w:pPr>
            <w:r>
              <w:rPr>
                <w:sz w:val="20"/>
                <w:szCs w:val="20"/>
              </w:rPr>
              <w:t>-Accettare, rispettare e aiutare gli altri e i diversi da sé, impegnandosi a comprendere le ragioni</w:t>
            </w:r>
            <w:r w:rsidR="00A61EBF">
              <w:rPr>
                <w:sz w:val="20"/>
                <w:szCs w:val="20"/>
              </w:rPr>
              <w:t xml:space="preserve"> </w:t>
            </w:r>
            <w:r>
              <w:rPr>
                <w:sz w:val="20"/>
                <w:szCs w:val="20"/>
              </w:rPr>
              <w:t>dei loro comportamenti</w:t>
            </w:r>
          </w:p>
        </w:tc>
      </w:tr>
      <w:tr w:rsidR="00217D67" w:rsidTr="00217D67">
        <w:tc>
          <w:tcPr>
            <w:tcW w:w="2209" w:type="dxa"/>
            <w:tcBorders>
              <w:top w:val="single" w:sz="4" w:space="0" w:color="000000"/>
              <w:left w:val="single" w:sz="4" w:space="0" w:color="000000"/>
              <w:bottom w:val="single" w:sz="4" w:space="0" w:color="000000"/>
              <w:right w:val="nil"/>
            </w:tcBorders>
          </w:tcPr>
          <w:p w:rsidR="00217D67" w:rsidRDefault="00217D67" w:rsidP="00217D67">
            <w:pPr>
              <w:snapToGrid w:val="0"/>
              <w:ind w:right="282"/>
              <w:rPr>
                <w:b/>
                <w:bCs/>
              </w:rPr>
            </w:pPr>
            <w:r>
              <w:rPr>
                <w:b/>
                <w:bCs/>
              </w:rPr>
              <w:t>PARTECIPAZIONE</w:t>
            </w:r>
          </w:p>
        </w:tc>
        <w:tc>
          <w:tcPr>
            <w:tcW w:w="4019" w:type="dxa"/>
            <w:tcBorders>
              <w:top w:val="single" w:sz="4" w:space="0" w:color="000000"/>
              <w:left w:val="single" w:sz="4" w:space="0" w:color="000000"/>
              <w:bottom w:val="single" w:sz="4" w:space="0" w:color="000000"/>
              <w:right w:val="nil"/>
            </w:tcBorders>
          </w:tcPr>
          <w:p w:rsidR="00217D67" w:rsidRDefault="00217D67" w:rsidP="00A61EBF">
            <w:pPr>
              <w:autoSpaceDE w:val="0"/>
              <w:snapToGrid w:val="0"/>
              <w:ind w:right="282"/>
              <w:rPr>
                <w:sz w:val="20"/>
                <w:szCs w:val="20"/>
              </w:rPr>
            </w:pPr>
            <w:r>
              <w:rPr>
                <w:sz w:val="20"/>
                <w:szCs w:val="20"/>
              </w:rPr>
              <w:t>-Ascoltare e coinvolgere gli studenti e le famiglie, richiamandoli ad un’assunzione di</w:t>
            </w:r>
            <w:r w:rsidR="009465CE">
              <w:rPr>
                <w:sz w:val="20"/>
                <w:szCs w:val="20"/>
              </w:rPr>
              <w:t xml:space="preserve"> </w:t>
            </w:r>
            <w:r>
              <w:rPr>
                <w:sz w:val="20"/>
                <w:szCs w:val="20"/>
              </w:rPr>
              <w:t>responsabilità rispetto a quanto espresso nel patto formativo.</w:t>
            </w:r>
          </w:p>
          <w:p w:rsidR="00217D67" w:rsidRDefault="00217D67" w:rsidP="00217D67">
            <w:pPr>
              <w:autoSpaceDE w:val="0"/>
              <w:ind w:right="282"/>
              <w:rPr>
                <w:sz w:val="20"/>
                <w:szCs w:val="20"/>
              </w:rPr>
            </w:pPr>
          </w:p>
          <w:p w:rsidR="00217D67" w:rsidRDefault="00217D67" w:rsidP="00217D67">
            <w:pPr>
              <w:autoSpaceDE w:val="0"/>
              <w:ind w:right="282"/>
              <w:rPr>
                <w:sz w:val="20"/>
                <w:szCs w:val="20"/>
              </w:rPr>
            </w:pPr>
            <w:r>
              <w:rPr>
                <w:sz w:val="20"/>
                <w:szCs w:val="20"/>
              </w:rPr>
              <w:t xml:space="preserve">-Garantire la massima trasparenza nelle </w:t>
            </w:r>
            <w:r>
              <w:rPr>
                <w:sz w:val="20"/>
                <w:szCs w:val="20"/>
              </w:rPr>
              <w:lastRenderedPageBreak/>
              <w:t>valutazioni e nelle comunicazioni mantenendo un costante rapporto con le famiglie, anche attraverso strumenti tecnologicamente avanzati, nel rispetto della privacy.</w:t>
            </w:r>
          </w:p>
        </w:tc>
        <w:tc>
          <w:tcPr>
            <w:tcW w:w="3420" w:type="dxa"/>
            <w:tcBorders>
              <w:top w:val="single" w:sz="4" w:space="0" w:color="000000"/>
              <w:left w:val="single" w:sz="4" w:space="0" w:color="000000"/>
              <w:bottom w:val="single" w:sz="4" w:space="0" w:color="000000"/>
              <w:right w:val="nil"/>
            </w:tcBorders>
          </w:tcPr>
          <w:p w:rsidR="00217D67" w:rsidRDefault="00217D67" w:rsidP="00A61EBF">
            <w:pPr>
              <w:autoSpaceDE w:val="0"/>
              <w:snapToGrid w:val="0"/>
              <w:ind w:right="282"/>
              <w:rPr>
                <w:sz w:val="20"/>
                <w:szCs w:val="20"/>
              </w:rPr>
            </w:pPr>
            <w:r>
              <w:rPr>
                <w:sz w:val="20"/>
                <w:szCs w:val="20"/>
              </w:rPr>
              <w:lastRenderedPageBreak/>
              <w:t>-Collaborare attivamente per mezzo degli strumenti messi a disposizione</w:t>
            </w:r>
            <w:r w:rsidR="00A61EBF">
              <w:rPr>
                <w:sz w:val="20"/>
                <w:szCs w:val="20"/>
              </w:rPr>
              <w:t xml:space="preserve"> </w:t>
            </w:r>
            <w:r>
              <w:rPr>
                <w:sz w:val="20"/>
                <w:szCs w:val="20"/>
              </w:rPr>
              <w:t>dall’istituzione scolastica, informandosi</w:t>
            </w:r>
            <w:r w:rsidR="00A61EBF">
              <w:rPr>
                <w:sz w:val="20"/>
                <w:szCs w:val="20"/>
              </w:rPr>
              <w:t xml:space="preserve"> </w:t>
            </w:r>
            <w:r>
              <w:rPr>
                <w:sz w:val="20"/>
                <w:szCs w:val="20"/>
              </w:rPr>
              <w:t>costantemente del percorso didattico educativo dei propri figli.</w:t>
            </w:r>
          </w:p>
          <w:p w:rsidR="00217D67" w:rsidRDefault="00217D67" w:rsidP="00217D67">
            <w:pPr>
              <w:autoSpaceDE w:val="0"/>
              <w:ind w:right="282"/>
              <w:rPr>
                <w:sz w:val="20"/>
                <w:szCs w:val="20"/>
              </w:rPr>
            </w:pPr>
            <w:r>
              <w:rPr>
                <w:sz w:val="20"/>
                <w:szCs w:val="20"/>
              </w:rPr>
              <w:t xml:space="preserve">-Rispettare l’istituzione scolastica, </w:t>
            </w:r>
            <w:r>
              <w:rPr>
                <w:sz w:val="20"/>
                <w:szCs w:val="20"/>
              </w:rPr>
              <w:lastRenderedPageBreak/>
              <w:t>favorendo una assidua frequenza dei propri figli alle lezioni,</w:t>
            </w:r>
          </w:p>
          <w:p w:rsidR="00217D67" w:rsidRDefault="00217D67" w:rsidP="00217D67">
            <w:pPr>
              <w:autoSpaceDE w:val="0"/>
              <w:ind w:right="282"/>
              <w:rPr>
                <w:bCs/>
                <w:sz w:val="20"/>
                <w:szCs w:val="20"/>
              </w:rPr>
            </w:pPr>
            <w:r>
              <w:rPr>
                <w:sz w:val="20"/>
                <w:szCs w:val="20"/>
              </w:rPr>
              <w:t>partecipando attivamente agli organismi collegiali e controllando quotidianamente le comunicazioni provenienti dalla scuola.-</w:t>
            </w:r>
          </w:p>
        </w:tc>
        <w:tc>
          <w:tcPr>
            <w:tcW w:w="4160" w:type="dxa"/>
            <w:tcBorders>
              <w:top w:val="single" w:sz="4" w:space="0" w:color="000000"/>
              <w:left w:val="single" w:sz="4" w:space="0" w:color="000000"/>
              <w:bottom w:val="single" w:sz="4" w:space="0" w:color="000000"/>
              <w:right w:val="single" w:sz="4" w:space="0" w:color="000000"/>
            </w:tcBorders>
          </w:tcPr>
          <w:p w:rsidR="00217D67" w:rsidRDefault="00217D67" w:rsidP="00A61EBF">
            <w:pPr>
              <w:autoSpaceDE w:val="0"/>
              <w:snapToGrid w:val="0"/>
              <w:ind w:right="282"/>
              <w:rPr>
                <w:sz w:val="20"/>
                <w:szCs w:val="20"/>
              </w:rPr>
            </w:pPr>
            <w:r>
              <w:rPr>
                <w:sz w:val="20"/>
                <w:szCs w:val="20"/>
              </w:rPr>
              <w:lastRenderedPageBreak/>
              <w:t>-Frequentare regolarmente le lezioni e assolvere</w:t>
            </w:r>
            <w:r w:rsidR="00A61EBF">
              <w:rPr>
                <w:sz w:val="20"/>
                <w:szCs w:val="20"/>
              </w:rPr>
              <w:t xml:space="preserve"> </w:t>
            </w:r>
            <w:r>
              <w:rPr>
                <w:sz w:val="20"/>
                <w:szCs w:val="20"/>
              </w:rPr>
              <w:t>assiduamente agli impegni di studio.</w:t>
            </w:r>
          </w:p>
          <w:p w:rsidR="00217D67" w:rsidRDefault="00217D67" w:rsidP="00217D67">
            <w:pPr>
              <w:autoSpaceDE w:val="0"/>
              <w:ind w:right="282"/>
              <w:rPr>
                <w:sz w:val="20"/>
                <w:szCs w:val="20"/>
              </w:rPr>
            </w:pPr>
          </w:p>
          <w:p w:rsidR="00217D67" w:rsidRDefault="00217D67" w:rsidP="00A61EBF">
            <w:pPr>
              <w:autoSpaceDE w:val="0"/>
              <w:ind w:right="282"/>
              <w:rPr>
                <w:sz w:val="20"/>
                <w:szCs w:val="20"/>
              </w:rPr>
            </w:pPr>
            <w:r>
              <w:rPr>
                <w:sz w:val="20"/>
                <w:szCs w:val="20"/>
              </w:rPr>
              <w:t>-Favorire in modo positivo lo svolgimento</w:t>
            </w:r>
            <w:r w:rsidR="00A61EBF">
              <w:rPr>
                <w:sz w:val="20"/>
                <w:szCs w:val="20"/>
              </w:rPr>
              <w:t xml:space="preserve"> dell’attività didattica e </w:t>
            </w:r>
            <w:r>
              <w:rPr>
                <w:sz w:val="20"/>
                <w:szCs w:val="20"/>
              </w:rPr>
              <w:t xml:space="preserve">formativa, </w:t>
            </w:r>
            <w:r>
              <w:rPr>
                <w:sz w:val="20"/>
                <w:szCs w:val="20"/>
              </w:rPr>
              <w:lastRenderedPageBreak/>
              <w:t>garantendo</w:t>
            </w:r>
            <w:r w:rsidR="00A61EBF">
              <w:rPr>
                <w:sz w:val="20"/>
                <w:szCs w:val="20"/>
              </w:rPr>
              <w:t xml:space="preserve"> </w:t>
            </w:r>
            <w:r>
              <w:rPr>
                <w:sz w:val="20"/>
                <w:szCs w:val="20"/>
              </w:rPr>
              <w:t>costantemente la propria attenzione e</w:t>
            </w:r>
            <w:r w:rsidR="00A61EBF">
              <w:rPr>
                <w:sz w:val="20"/>
                <w:szCs w:val="20"/>
              </w:rPr>
              <w:t xml:space="preserve"> </w:t>
            </w:r>
            <w:r>
              <w:rPr>
                <w:sz w:val="20"/>
                <w:szCs w:val="20"/>
              </w:rPr>
              <w:t>partecipazione alla vita della classe.</w:t>
            </w:r>
          </w:p>
        </w:tc>
      </w:tr>
      <w:tr w:rsidR="00217D67" w:rsidTr="00217D67">
        <w:tc>
          <w:tcPr>
            <w:tcW w:w="2209" w:type="dxa"/>
            <w:tcBorders>
              <w:top w:val="single" w:sz="4" w:space="0" w:color="000000"/>
              <w:left w:val="single" w:sz="4" w:space="0" w:color="000000"/>
              <w:bottom w:val="single" w:sz="4" w:space="0" w:color="000000"/>
              <w:right w:val="nil"/>
            </w:tcBorders>
          </w:tcPr>
          <w:p w:rsidR="001F200B" w:rsidRDefault="001F200B" w:rsidP="00217D67">
            <w:pPr>
              <w:autoSpaceDE w:val="0"/>
              <w:snapToGrid w:val="0"/>
              <w:ind w:right="282"/>
              <w:rPr>
                <w:b/>
                <w:bCs/>
              </w:rPr>
            </w:pPr>
          </w:p>
          <w:p w:rsidR="00217D67" w:rsidRDefault="00217D67" w:rsidP="00217D67">
            <w:pPr>
              <w:autoSpaceDE w:val="0"/>
              <w:snapToGrid w:val="0"/>
              <w:ind w:right="282"/>
              <w:rPr>
                <w:b/>
                <w:bCs/>
              </w:rPr>
            </w:pPr>
            <w:r>
              <w:rPr>
                <w:b/>
                <w:bCs/>
              </w:rPr>
              <w:t>INTERVENTI</w:t>
            </w:r>
          </w:p>
          <w:p w:rsidR="00217D67" w:rsidRDefault="00217D67" w:rsidP="00217D67">
            <w:pPr>
              <w:ind w:right="282"/>
              <w:rPr>
                <w:b/>
                <w:bCs/>
              </w:rPr>
            </w:pPr>
            <w:r>
              <w:rPr>
                <w:b/>
                <w:bCs/>
              </w:rPr>
              <w:t>EDUCATIVI</w:t>
            </w:r>
          </w:p>
        </w:tc>
        <w:tc>
          <w:tcPr>
            <w:tcW w:w="4019" w:type="dxa"/>
            <w:tcBorders>
              <w:top w:val="single" w:sz="4" w:space="0" w:color="000000"/>
              <w:left w:val="single" w:sz="4" w:space="0" w:color="000000"/>
              <w:bottom w:val="single" w:sz="4" w:space="0" w:color="000000"/>
              <w:right w:val="nil"/>
            </w:tcBorders>
          </w:tcPr>
          <w:p w:rsidR="001F200B" w:rsidRDefault="001F200B" w:rsidP="00217D67">
            <w:pPr>
              <w:autoSpaceDE w:val="0"/>
              <w:snapToGrid w:val="0"/>
              <w:ind w:right="282"/>
              <w:rPr>
                <w:sz w:val="20"/>
                <w:szCs w:val="20"/>
              </w:rPr>
            </w:pPr>
          </w:p>
          <w:p w:rsidR="00217D67" w:rsidRDefault="001F200B" w:rsidP="00217D67">
            <w:pPr>
              <w:autoSpaceDE w:val="0"/>
              <w:snapToGrid w:val="0"/>
              <w:ind w:right="282"/>
              <w:rPr>
                <w:sz w:val="20"/>
                <w:szCs w:val="20"/>
              </w:rPr>
            </w:pPr>
            <w:r>
              <w:rPr>
                <w:sz w:val="20"/>
                <w:szCs w:val="20"/>
              </w:rPr>
              <w:t>-</w:t>
            </w:r>
            <w:r w:rsidR="00217D67">
              <w:rPr>
                <w:sz w:val="20"/>
                <w:szCs w:val="20"/>
              </w:rPr>
              <w:t>Comunicare costantemente con le famiglie, informandole sull’andamento didattico disciplinare degli studenti.</w:t>
            </w:r>
          </w:p>
          <w:p w:rsidR="00217D67" w:rsidRDefault="00217D67" w:rsidP="009055A2">
            <w:pPr>
              <w:autoSpaceDE w:val="0"/>
              <w:ind w:right="282"/>
              <w:jc w:val="both"/>
              <w:rPr>
                <w:sz w:val="20"/>
                <w:szCs w:val="20"/>
              </w:rPr>
            </w:pPr>
            <w:r>
              <w:rPr>
                <w:sz w:val="20"/>
                <w:szCs w:val="20"/>
              </w:rPr>
              <w:t>-Fare rispettare le norme di comportamento, i</w:t>
            </w:r>
            <w:r w:rsidR="009055A2">
              <w:rPr>
                <w:sz w:val="20"/>
                <w:szCs w:val="20"/>
              </w:rPr>
              <w:t xml:space="preserve"> </w:t>
            </w:r>
            <w:r>
              <w:rPr>
                <w:sz w:val="20"/>
                <w:szCs w:val="20"/>
              </w:rPr>
              <w:t>regolamenti ed i divieti, in particolare relativamente all’utilizzo di telefonini e altri dispositivi elettronici.</w:t>
            </w:r>
          </w:p>
          <w:p w:rsidR="00217D67" w:rsidRPr="00A61EBF" w:rsidRDefault="00217D67" w:rsidP="00A61EBF">
            <w:pPr>
              <w:autoSpaceDE w:val="0"/>
              <w:ind w:right="282"/>
              <w:jc w:val="both"/>
              <w:rPr>
                <w:sz w:val="20"/>
                <w:szCs w:val="20"/>
              </w:rPr>
            </w:pPr>
            <w:r>
              <w:rPr>
                <w:sz w:val="20"/>
                <w:szCs w:val="20"/>
              </w:rPr>
              <w:t>-Prendere adeguati provvedimenti</w:t>
            </w:r>
            <w:r w:rsidR="009055A2">
              <w:rPr>
                <w:sz w:val="20"/>
                <w:szCs w:val="20"/>
              </w:rPr>
              <w:t xml:space="preserve"> </w:t>
            </w:r>
            <w:r>
              <w:rPr>
                <w:sz w:val="20"/>
                <w:szCs w:val="20"/>
              </w:rPr>
              <w:t>disciplinari</w:t>
            </w:r>
            <w:r w:rsidR="00A61EBF">
              <w:rPr>
                <w:sz w:val="20"/>
                <w:szCs w:val="20"/>
              </w:rPr>
              <w:t xml:space="preserve"> </w:t>
            </w:r>
            <w:r>
              <w:rPr>
                <w:sz w:val="20"/>
                <w:szCs w:val="20"/>
              </w:rPr>
              <w:t xml:space="preserve">in caso di infrazioni. </w:t>
            </w:r>
            <w:r w:rsidR="00A61EBF">
              <w:rPr>
                <w:sz w:val="20"/>
                <w:szCs w:val="20"/>
              </w:rPr>
              <w:t>(</w:t>
            </w:r>
            <w:r>
              <w:rPr>
                <w:bCs/>
                <w:sz w:val="20"/>
                <w:szCs w:val="20"/>
              </w:rPr>
              <w:t>All.1.</w:t>
            </w:r>
            <w:r w:rsidR="00A61EBF">
              <w:rPr>
                <w:bCs/>
                <w:sz w:val="20"/>
                <w:szCs w:val="20"/>
              </w:rPr>
              <w:t>)</w:t>
            </w:r>
          </w:p>
          <w:p w:rsidR="00217D67" w:rsidRDefault="00A61EBF" w:rsidP="00217D67">
            <w:pPr>
              <w:ind w:right="282"/>
              <w:jc w:val="both"/>
              <w:rPr>
                <w:bCs/>
                <w:sz w:val="20"/>
                <w:szCs w:val="20"/>
              </w:rPr>
            </w:pPr>
            <w:r>
              <w:rPr>
                <w:bCs/>
                <w:sz w:val="20"/>
                <w:szCs w:val="20"/>
              </w:rPr>
              <w:t>-</w:t>
            </w:r>
            <w:r w:rsidR="00217D67">
              <w:rPr>
                <w:bCs/>
                <w:sz w:val="20"/>
                <w:szCs w:val="20"/>
              </w:rPr>
              <w:t>Impegnarsi ad avere un abbigliamento</w:t>
            </w:r>
            <w:r w:rsidR="00217D67">
              <w:rPr>
                <w:bCs/>
                <w:szCs w:val="28"/>
              </w:rPr>
              <w:t xml:space="preserve"> </w:t>
            </w:r>
            <w:r w:rsidR="00217D67">
              <w:rPr>
                <w:bCs/>
                <w:sz w:val="20"/>
                <w:szCs w:val="20"/>
              </w:rPr>
              <w:t>che non susciti imbarazzo negli altri.</w:t>
            </w:r>
          </w:p>
          <w:p w:rsidR="00217D67" w:rsidRPr="00AD250D" w:rsidRDefault="00A61EBF" w:rsidP="00217D67">
            <w:pPr>
              <w:ind w:right="282"/>
              <w:jc w:val="both"/>
              <w:rPr>
                <w:bCs/>
                <w:sz w:val="20"/>
                <w:szCs w:val="20"/>
              </w:rPr>
            </w:pPr>
            <w:r>
              <w:rPr>
                <w:bCs/>
                <w:sz w:val="20"/>
                <w:szCs w:val="20"/>
              </w:rPr>
              <w:t>-</w:t>
            </w:r>
            <w:r w:rsidR="00217D67">
              <w:rPr>
                <w:bCs/>
                <w:sz w:val="20"/>
                <w:szCs w:val="20"/>
              </w:rPr>
              <w:t>Far usare un linguaggio adeguato con toni moderati, e non volgare correggendo la mancanza senza offesa alla persona.</w:t>
            </w:r>
          </w:p>
        </w:tc>
        <w:tc>
          <w:tcPr>
            <w:tcW w:w="3420" w:type="dxa"/>
            <w:tcBorders>
              <w:top w:val="single" w:sz="4" w:space="0" w:color="000000"/>
              <w:left w:val="single" w:sz="4" w:space="0" w:color="000000"/>
              <w:bottom w:val="single" w:sz="4" w:space="0" w:color="000000"/>
              <w:right w:val="nil"/>
            </w:tcBorders>
          </w:tcPr>
          <w:p w:rsidR="001F200B" w:rsidRDefault="001F200B" w:rsidP="00217D67">
            <w:pPr>
              <w:autoSpaceDE w:val="0"/>
              <w:snapToGrid w:val="0"/>
              <w:ind w:right="282"/>
              <w:rPr>
                <w:sz w:val="20"/>
                <w:szCs w:val="20"/>
              </w:rPr>
            </w:pPr>
          </w:p>
          <w:p w:rsidR="00217D67" w:rsidRDefault="001F200B" w:rsidP="00A61EBF">
            <w:pPr>
              <w:autoSpaceDE w:val="0"/>
              <w:snapToGrid w:val="0"/>
              <w:ind w:right="282"/>
              <w:rPr>
                <w:sz w:val="20"/>
                <w:szCs w:val="20"/>
              </w:rPr>
            </w:pPr>
            <w:r>
              <w:rPr>
                <w:sz w:val="20"/>
                <w:szCs w:val="20"/>
              </w:rPr>
              <w:t>-</w:t>
            </w:r>
            <w:r w:rsidR="00217D67">
              <w:rPr>
                <w:sz w:val="20"/>
                <w:szCs w:val="20"/>
              </w:rPr>
              <w:t>Prendere visione di tutte le comunicazioni provenienti dalla scuola,</w:t>
            </w:r>
            <w:r w:rsidR="00A61EBF">
              <w:rPr>
                <w:sz w:val="20"/>
                <w:szCs w:val="20"/>
              </w:rPr>
              <w:t xml:space="preserve"> </w:t>
            </w:r>
            <w:r w:rsidR="00217D67">
              <w:rPr>
                <w:sz w:val="20"/>
                <w:szCs w:val="20"/>
              </w:rPr>
              <w:t xml:space="preserve">discutendo con i figli di eventuali decisioni e provvedimenti disciplinari, </w:t>
            </w:r>
            <w:r w:rsidR="00440705">
              <w:rPr>
                <w:sz w:val="20"/>
                <w:szCs w:val="20"/>
              </w:rPr>
              <w:t xml:space="preserve"> </w:t>
            </w:r>
            <w:r w:rsidR="00217D67" w:rsidRPr="00490926">
              <w:rPr>
                <w:b/>
                <w:sz w:val="20"/>
                <w:szCs w:val="20"/>
              </w:rPr>
              <w:t>(All.1</w:t>
            </w:r>
            <w:r w:rsidR="00440705">
              <w:rPr>
                <w:b/>
                <w:sz w:val="20"/>
                <w:szCs w:val="20"/>
              </w:rPr>
              <w:t xml:space="preserve"> </w:t>
            </w:r>
            <w:r w:rsidR="00217D67" w:rsidRPr="00490926">
              <w:rPr>
                <w:b/>
                <w:sz w:val="20"/>
                <w:szCs w:val="20"/>
              </w:rPr>
              <w:t>)</w:t>
            </w:r>
            <w:r w:rsidR="00217D67">
              <w:rPr>
                <w:sz w:val="20"/>
                <w:szCs w:val="20"/>
              </w:rPr>
              <w:t xml:space="preserve"> stimolando una riflessione sugli</w:t>
            </w:r>
            <w:r w:rsidR="00A61EBF">
              <w:rPr>
                <w:sz w:val="20"/>
                <w:szCs w:val="20"/>
              </w:rPr>
              <w:t xml:space="preserve"> </w:t>
            </w:r>
            <w:r w:rsidR="00217D67">
              <w:rPr>
                <w:sz w:val="20"/>
                <w:szCs w:val="20"/>
              </w:rPr>
              <w:t>episodi di conflitto e di criticità.</w:t>
            </w:r>
          </w:p>
          <w:p w:rsidR="00217D67" w:rsidRDefault="00A61EBF" w:rsidP="00440705">
            <w:pPr>
              <w:ind w:right="282"/>
              <w:rPr>
                <w:bCs/>
                <w:sz w:val="20"/>
                <w:szCs w:val="20"/>
              </w:rPr>
            </w:pPr>
            <w:r>
              <w:rPr>
                <w:bCs/>
                <w:sz w:val="20"/>
                <w:szCs w:val="20"/>
              </w:rPr>
              <w:t>-</w:t>
            </w:r>
            <w:r w:rsidR="00217D67">
              <w:rPr>
                <w:bCs/>
                <w:sz w:val="20"/>
                <w:szCs w:val="20"/>
              </w:rPr>
              <w:t xml:space="preserve">Prestare attenzione all’uso, da parte del proprio figlio, di un abbigliamento </w:t>
            </w:r>
            <w:r w:rsidR="00440705">
              <w:rPr>
                <w:bCs/>
                <w:sz w:val="20"/>
                <w:szCs w:val="20"/>
              </w:rPr>
              <w:t xml:space="preserve"> </w:t>
            </w:r>
            <w:r w:rsidR="00217D67">
              <w:rPr>
                <w:bCs/>
                <w:sz w:val="20"/>
                <w:szCs w:val="20"/>
              </w:rPr>
              <w:t>consono all’ambiente scolastico.</w:t>
            </w:r>
          </w:p>
          <w:p w:rsidR="00217D67" w:rsidRPr="00AD250D" w:rsidRDefault="00A61EBF" w:rsidP="00AD250D">
            <w:pPr>
              <w:ind w:right="282"/>
              <w:jc w:val="both"/>
              <w:rPr>
                <w:bCs/>
                <w:sz w:val="20"/>
                <w:szCs w:val="20"/>
              </w:rPr>
            </w:pPr>
            <w:r>
              <w:rPr>
                <w:bCs/>
                <w:sz w:val="20"/>
                <w:szCs w:val="20"/>
              </w:rPr>
              <w:t>-</w:t>
            </w:r>
            <w:r w:rsidR="00217D67">
              <w:rPr>
                <w:bCs/>
                <w:sz w:val="20"/>
                <w:szCs w:val="20"/>
              </w:rPr>
              <w:t>Impegnarsi ad usare un linguaggio rispettoso e non volgare, favorendo l’uso dello stesso da parte del proprio figlio</w:t>
            </w:r>
          </w:p>
        </w:tc>
        <w:tc>
          <w:tcPr>
            <w:tcW w:w="4160" w:type="dxa"/>
            <w:tcBorders>
              <w:top w:val="single" w:sz="4" w:space="0" w:color="000000"/>
              <w:left w:val="single" w:sz="4" w:space="0" w:color="000000"/>
              <w:bottom w:val="single" w:sz="4" w:space="0" w:color="000000"/>
              <w:right w:val="single" w:sz="4" w:space="0" w:color="000000"/>
            </w:tcBorders>
          </w:tcPr>
          <w:p w:rsidR="001F200B" w:rsidRDefault="001F200B" w:rsidP="00217D67">
            <w:pPr>
              <w:autoSpaceDE w:val="0"/>
              <w:snapToGrid w:val="0"/>
              <w:ind w:right="282"/>
              <w:rPr>
                <w:sz w:val="20"/>
                <w:szCs w:val="20"/>
              </w:rPr>
            </w:pPr>
          </w:p>
          <w:p w:rsidR="00217D67" w:rsidRDefault="001F200B" w:rsidP="00217D67">
            <w:pPr>
              <w:autoSpaceDE w:val="0"/>
              <w:snapToGrid w:val="0"/>
              <w:ind w:right="282"/>
              <w:rPr>
                <w:sz w:val="20"/>
                <w:szCs w:val="20"/>
              </w:rPr>
            </w:pPr>
            <w:r>
              <w:rPr>
                <w:sz w:val="20"/>
                <w:szCs w:val="20"/>
              </w:rPr>
              <w:t>-</w:t>
            </w:r>
            <w:r w:rsidR="00217D67">
              <w:rPr>
                <w:sz w:val="20"/>
                <w:szCs w:val="20"/>
              </w:rPr>
              <w:t>Riferire in famiglia le comunicazioni provenienti dalla scuola e dagli insegnanti.</w:t>
            </w:r>
          </w:p>
          <w:p w:rsidR="00217D67" w:rsidRDefault="00217D67" w:rsidP="00217D67">
            <w:pPr>
              <w:autoSpaceDE w:val="0"/>
              <w:ind w:right="282"/>
              <w:rPr>
                <w:sz w:val="20"/>
                <w:szCs w:val="20"/>
              </w:rPr>
            </w:pPr>
            <w:r>
              <w:rPr>
                <w:sz w:val="20"/>
                <w:szCs w:val="20"/>
              </w:rPr>
              <w:t>-Favorire il rapporto e il rispetto tra i compagni</w:t>
            </w:r>
            <w:r w:rsidR="00440705">
              <w:rPr>
                <w:sz w:val="20"/>
                <w:szCs w:val="20"/>
              </w:rPr>
              <w:t xml:space="preserve"> </w:t>
            </w:r>
            <w:r>
              <w:rPr>
                <w:sz w:val="20"/>
                <w:szCs w:val="20"/>
              </w:rPr>
              <w:t>sviluppando situazioni di integrazione e solidarietà.</w:t>
            </w:r>
          </w:p>
          <w:p w:rsidR="00217D67" w:rsidRDefault="00217D67" w:rsidP="00217D67">
            <w:pPr>
              <w:autoSpaceDE w:val="0"/>
              <w:ind w:right="282"/>
              <w:rPr>
                <w:sz w:val="20"/>
                <w:szCs w:val="20"/>
              </w:rPr>
            </w:pPr>
          </w:p>
          <w:p w:rsidR="00217D67" w:rsidRDefault="00A61EBF" w:rsidP="00217D67">
            <w:pPr>
              <w:autoSpaceDE w:val="0"/>
              <w:ind w:right="282"/>
              <w:rPr>
                <w:sz w:val="20"/>
                <w:szCs w:val="20"/>
              </w:rPr>
            </w:pPr>
            <w:r>
              <w:rPr>
                <w:sz w:val="20"/>
                <w:szCs w:val="20"/>
              </w:rPr>
              <w:t>-</w:t>
            </w:r>
            <w:r w:rsidR="00217D67">
              <w:rPr>
                <w:sz w:val="20"/>
                <w:szCs w:val="20"/>
              </w:rPr>
              <w:t>Usare un abbigliamento consono all’ambiente scolastico.</w:t>
            </w:r>
          </w:p>
          <w:p w:rsidR="00AD250D" w:rsidRDefault="00AD250D" w:rsidP="00217D67">
            <w:pPr>
              <w:autoSpaceDE w:val="0"/>
              <w:ind w:right="282"/>
              <w:rPr>
                <w:sz w:val="20"/>
                <w:szCs w:val="20"/>
              </w:rPr>
            </w:pPr>
          </w:p>
          <w:p w:rsidR="00217D67" w:rsidRDefault="00A61EBF" w:rsidP="00217D67">
            <w:pPr>
              <w:autoSpaceDE w:val="0"/>
              <w:ind w:right="282"/>
              <w:rPr>
                <w:sz w:val="20"/>
                <w:szCs w:val="20"/>
              </w:rPr>
            </w:pPr>
            <w:r>
              <w:rPr>
                <w:sz w:val="20"/>
                <w:szCs w:val="20"/>
              </w:rPr>
              <w:t>-</w:t>
            </w:r>
            <w:r w:rsidR="00217D67">
              <w:rPr>
                <w:sz w:val="20"/>
                <w:szCs w:val="20"/>
              </w:rPr>
              <w:t>Usare un linguaggio rispettoso e non volgare</w:t>
            </w:r>
          </w:p>
        </w:tc>
      </w:tr>
    </w:tbl>
    <w:p w:rsidR="00CD75CD" w:rsidRDefault="00CD75CD" w:rsidP="001C6770">
      <w:pPr>
        <w:ind w:right="282"/>
      </w:pPr>
    </w:p>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CD75CD" w:rsidRPr="00CD75CD" w:rsidRDefault="00CD75CD" w:rsidP="00CD75CD"/>
    <w:p w:rsidR="001C6770" w:rsidRPr="00CD75CD" w:rsidRDefault="001C6770" w:rsidP="007E5C39">
      <w:pPr>
        <w:tabs>
          <w:tab w:val="left" w:pos="2843"/>
        </w:tabs>
        <w:sectPr w:rsidR="001C6770" w:rsidRPr="00CD75CD" w:rsidSect="00606264">
          <w:headerReference w:type="default" r:id="rId8"/>
          <w:footerReference w:type="default" r:id="rId9"/>
          <w:pgSz w:w="16837" w:h="11905" w:orient="landscape"/>
          <w:pgMar w:top="993" w:right="0" w:bottom="1134" w:left="284" w:header="720" w:footer="709" w:gutter="0"/>
          <w:pgBorders w:offsetFrom="page">
            <w:top w:val="dashDotStroked" w:sz="24" w:space="24" w:color="17365D" w:themeColor="text2" w:themeShade="BF"/>
            <w:left w:val="dashDotStroked" w:sz="24" w:space="24" w:color="17365D" w:themeColor="text2" w:themeShade="BF"/>
            <w:bottom w:val="dashDotStroked" w:sz="24" w:space="24" w:color="17365D" w:themeColor="text2" w:themeShade="BF"/>
            <w:right w:val="dashDotStroked" w:sz="24" w:space="24" w:color="17365D" w:themeColor="text2" w:themeShade="BF"/>
          </w:pgBorders>
          <w:cols w:space="720"/>
          <w:docGrid w:linePitch="299"/>
        </w:sectPr>
      </w:pPr>
    </w:p>
    <w:p w:rsidR="00217D67" w:rsidRDefault="00217D67" w:rsidP="00217D67">
      <w:pPr>
        <w:ind w:right="282"/>
        <w:jc w:val="both"/>
        <w:rPr>
          <w:b/>
          <w:bCs/>
        </w:rPr>
      </w:pPr>
      <w:r>
        <w:rPr>
          <w:b/>
          <w:bCs/>
        </w:rPr>
        <w:lastRenderedPageBreak/>
        <w:t>All. 1</w:t>
      </w:r>
    </w:p>
    <w:p w:rsidR="00217D67" w:rsidRDefault="00217D67" w:rsidP="00217D67">
      <w:pPr>
        <w:numPr>
          <w:ilvl w:val="0"/>
          <w:numId w:val="1"/>
        </w:numPr>
        <w:suppressAutoHyphens/>
        <w:spacing w:after="0" w:line="240" w:lineRule="auto"/>
        <w:ind w:right="282"/>
        <w:jc w:val="both"/>
        <w:rPr>
          <w:b/>
          <w:bCs/>
        </w:rPr>
      </w:pPr>
      <w:r>
        <w:rPr>
          <w:b/>
          <w:bCs/>
        </w:rPr>
        <w:t>Mancanze disciplinari</w:t>
      </w:r>
    </w:p>
    <w:p w:rsidR="00217D67" w:rsidRDefault="00217D67" w:rsidP="00217D67">
      <w:pPr>
        <w:numPr>
          <w:ilvl w:val="1"/>
          <w:numId w:val="1"/>
        </w:numPr>
        <w:suppressAutoHyphens/>
        <w:spacing w:after="0" w:line="240" w:lineRule="auto"/>
        <w:ind w:right="282"/>
        <w:jc w:val="both"/>
        <w:rPr>
          <w:bCs/>
        </w:rPr>
      </w:pPr>
      <w:r>
        <w:rPr>
          <w:bCs/>
        </w:rPr>
        <w:t xml:space="preserve">Ritardi </w:t>
      </w:r>
    </w:p>
    <w:p w:rsidR="00217D67" w:rsidRDefault="00217D67" w:rsidP="00217D67">
      <w:pPr>
        <w:numPr>
          <w:ilvl w:val="1"/>
          <w:numId w:val="1"/>
        </w:numPr>
        <w:suppressAutoHyphens/>
        <w:spacing w:after="0" w:line="240" w:lineRule="auto"/>
        <w:ind w:right="282"/>
        <w:jc w:val="both"/>
        <w:rPr>
          <w:bCs/>
        </w:rPr>
      </w:pPr>
      <w:r>
        <w:rPr>
          <w:bCs/>
        </w:rPr>
        <w:t>Assenze non giustificate</w:t>
      </w:r>
    </w:p>
    <w:p w:rsidR="00217D67" w:rsidRDefault="00217D67" w:rsidP="00217D67">
      <w:pPr>
        <w:numPr>
          <w:ilvl w:val="1"/>
          <w:numId w:val="1"/>
        </w:numPr>
        <w:suppressAutoHyphens/>
        <w:spacing w:after="0" w:line="240" w:lineRule="auto"/>
        <w:ind w:right="282"/>
        <w:jc w:val="both"/>
        <w:rPr>
          <w:bCs/>
        </w:rPr>
      </w:pPr>
      <w:r>
        <w:rPr>
          <w:bCs/>
        </w:rPr>
        <w:t>Mancanza del materiale didattico occorrente.</w:t>
      </w:r>
    </w:p>
    <w:p w:rsidR="00217D67" w:rsidRDefault="00217D67" w:rsidP="00217D67">
      <w:pPr>
        <w:numPr>
          <w:ilvl w:val="1"/>
          <w:numId w:val="1"/>
        </w:numPr>
        <w:suppressAutoHyphens/>
        <w:spacing w:after="0" w:line="240" w:lineRule="auto"/>
        <w:ind w:right="282"/>
        <w:jc w:val="both"/>
        <w:rPr>
          <w:bCs/>
        </w:rPr>
      </w:pPr>
      <w:r>
        <w:rPr>
          <w:bCs/>
        </w:rPr>
        <w:t xml:space="preserve">Non rispetto delle consegne a scuola </w:t>
      </w:r>
    </w:p>
    <w:p w:rsidR="00217D67" w:rsidRDefault="00217D67" w:rsidP="00217D67">
      <w:pPr>
        <w:numPr>
          <w:ilvl w:val="1"/>
          <w:numId w:val="1"/>
        </w:numPr>
        <w:suppressAutoHyphens/>
        <w:spacing w:after="0" w:line="240" w:lineRule="auto"/>
        <w:ind w:right="282"/>
        <w:jc w:val="both"/>
        <w:rPr>
          <w:bCs/>
        </w:rPr>
      </w:pPr>
      <w:r>
        <w:rPr>
          <w:bCs/>
        </w:rPr>
        <w:t>Non rispetto delle consegne a casa</w:t>
      </w:r>
    </w:p>
    <w:p w:rsidR="00217D67" w:rsidRDefault="00217D67" w:rsidP="00217D67">
      <w:pPr>
        <w:numPr>
          <w:ilvl w:val="1"/>
          <w:numId w:val="1"/>
        </w:numPr>
        <w:suppressAutoHyphens/>
        <w:spacing w:after="0" w:line="240" w:lineRule="auto"/>
        <w:ind w:right="282"/>
        <w:jc w:val="both"/>
        <w:rPr>
          <w:bCs/>
        </w:rPr>
      </w:pPr>
      <w:r>
        <w:rPr>
          <w:bCs/>
        </w:rPr>
        <w:t>Disturbo dell’attività didattica</w:t>
      </w:r>
    </w:p>
    <w:p w:rsidR="00217D67" w:rsidRPr="00EF331F" w:rsidRDefault="00217D67" w:rsidP="00217D67">
      <w:pPr>
        <w:numPr>
          <w:ilvl w:val="1"/>
          <w:numId w:val="1"/>
        </w:numPr>
        <w:suppressAutoHyphens/>
        <w:spacing w:after="0" w:line="240" w:lineRule="auto"/>
        <w:ind w:right="282"/>
        <w:jc w:val="both"/>
        <w:rPr>
          <w:bCs/>
        </w:rPr>
      </w:pPr>
      <w:r w:rsidRPr="00EF331F">
        <w:rPr>
          <w:bCs/>
        </w:rPr>
        <w:t xml:space="preserve">Portare il cellulare a scuola ( </w:t>
      </w:r>
      <w:r w:rsidRPr="00EF331F">
        <w:rPr>
          <w:b/>
          <w:bCs/>
        </w:rPr>
        <w:t>vedi nota</w:t>
      </w:r>
      <w:r w:rsidRPr="00EF331F">
        <w:rPr>
          <w:bCs/>
        </w:rPr>
        <w:t xml:space="preserve"> )</w:t>
      </w:r>
    </w:p>
    <w:p w:rsidR="00217D67" w:rsidRPr="00EF331F" w:rsidRDefault="00217D67" w:rsidP="00217D67">
      <w:pPr>
        <w:numPr>
          <w:ilvl w:val="1"/>
          <w:numId w:val="1"/>
        </w:numPr>
        <w:suppressAutoHyphens/>
        <w:spacing w:after="0" w:line="240" w:lineRule="auto"/>
        <w:ind w:right="282"/>
        <w:jc w:val="both"/>
        <w:rPr>
          <w:bCs/>
        </w:rPr>
      </w:pPr>
      <w:r w:rsidRPr="00EF331F">
        <w:rPr>
          <w:bCs/>
        </w:rPr>
        <w:t>Linguaggio irriguardoso e offensivo verso gli altri</w:t>
      </w:r>
    </w:p>
    <w:p w:rsidR="00217D67" w:rsidRPr="00EF331F" w:rsidRDefault="00217D67" w:rsidP="00217D67">
      <w:pPr>
        <w:numPr>
          <w:ilvl w:val="1"/>
          <w:numId w:val="1"/>
        </w:numPr>
        <w:suppressAutoHyphens/>
        <w:spacing w:after="0" w:line="240" w:lineRule="auto"/>
        <w:ind w:right="282"/>
        <w:jc w:val="both"/>
        <w:rPr>
          <w:bCs/>
        </w:rPr>
      </w:pPr>
      <w:r w:rsidRPr="00EF331F">
        <w:rPr>
          <w:bCs/>
        </w:rPr>
        <w:t>Sporcare l’ambiente scolastico</w:t>
      </w:r>
    </w:p>
    <w:p w:rsidR="00217D67" w:rsidRDefault="00217D67" w:rsidP="00217D67">
      <w:pPr>
        <w:numPr>
          <w:ilvl w:val="1"/>
          <w:numId w:val="1"/>
        </w:numPr>
        <w:shd w:val="clear" w:color="auto" w:fill="FFFFFF" w:themeFill="background1"/>
        <w:suppressAutoHyphens/>
        <w:spacing w:after="0" w:line="240" w:lineRule="auto"/>
        <w:ind w:right="282"/>
        <w:jc w:val="both"/>
        <w:rPr>
          <w:bCs/>
        </w:rPr>
      </w:pPr>
      <w:r>
        <w:rPr>
          <w:bCs/>
        </w:rPr>
        <w:t>Danneggiare materiale scolastico</w:t>
      </w:r>
    </w:p>
    <w:p w:rsidR="00217D67" w:rsidRDefault="00217D67" w:rsidP="00217D67">
      <w:pPr>
        <w:numPr>
          <w:ilvl w:val="1"/>
          <w:numId w:val="1"/>
        </w:numPr>
        <w:suppressAutoHyphens/>
        <w:spacing w:after="0" w:line="240" w:lineRule="auto"/>
        <w:ind w:right="282"/>
        <w:jc w:val="both"/>
        <w:rPr>
          <w:bCs/>
        </w:rPr>
      </w:pPr>
      <w:r>
        <w:rPr>
          <w:bCs/>
        </w:rPr>
        <w:t>Violenze fisiche verso gli altri</w:t>
      </w:r>
    </w:p>
    <w:p w:rsidR="00217D67" w:rsidRPr="00217D67" w:rsidRDefault="00217D67" w:rsidP="00217D67">
      <w:pPr>
        <w:numPr>
          <w:ilvl w:val="1"/>
          <w:numId w:val="1"/>
        </w:numPr>
        <w:suppressAutoHyphens/>
        <w:spacing w:after="0" w:line="240" w:lineRule="auto"/>
        <w:ind w:right="282"/>
        <w:jc w:val="both"/>
        <w:rPr>
          <w:b/>
          <w:bCs/>
        </w:rPr>
      </w:pPr>
      <w:r>
        <w:rPr>
          <w:bCs/>
        </w:rPr>
        <w:t>Reati e compromissione dell’incolumità delle persone</w:t>
      </w:r>
      <w:r>
        <w:rPr>
          <w:b/>
          <w:bCs/>
        </w:rPr>
        <w:t>.</w:t>
      </w:r>
    </w:p>
    <w:p w:rsidR="00217D67" w:rsidRDefault="00217D67" w:rsidP="00217D67">
      <w:pPr>
        <w:ind w:right="282"/>
        <w:jc w:val="both"/>
      </w:pPr>
      <w:r>
        <w:rPr>
          <w:b/>
          <w:bCs/>
        </w:rPr>
        <w:t>NOTA:</w:t>
      </w:r>
      <w:r>
        <w:rPr>
          <w:bCs/>
        </w:rPr>
        <w:t xml:space="preserve"> E’ vietato </w:t>
      </w:r>
      <w:r>
        <w:t xml:space="preserve"> portare a scuola e , comunque ,durante tutte le attività didattiche ,oggetti di valore, telefoni cellulari ed ogni altro dispositivo elettronico. </w:t>
      </w:r>
    </w:p>
    <w:p w:rsidR="00576E42" w:rsidRDefault="00217D67" w:rsidP="00217D67">
      <w:pPr>
        <w:ind w:right="282"/>
        <w:jc w:val="both"/>
        <w:rPr>
          <w:bCs/>
        </w:rPr>
      </w:pPr>
      <w:r>
        <w:rPr>
          <w:bCs/>
        </w:rPr>
        <w:t>Qualora fosse strettamente necessario portare il cellulare a scuola sarà compito della famiglia avanzare tale richiesta al D.</w:t>
      </w:r>
      <w:r w:rsidR="00576E42">
        <w:rPr>
          <w:bCs/>
        </w:rPr>
        <w:t xml:space="preserve"> </w:t>
      </w:r>
      <w:r>
        <w:rPr>
          <w:bCs/>
        </w:rPr>
        <w:t>S.</w:t>
      </w:r>
      <w:r w:rsidR="00576E42">
        <w:rPr>
          <w:bCs/>
        </w:rPr>
        <w:t xml:space="preserve"> </w:t>
      </w:r>
      <w:r>
        <w:rPr>
          <w:bCs/>
        </w:rPr>
        <w:t>.</w:t>
      </w:r>
      <w:r w:rsidR="00576E42">
        <w:rPr>
          <w:bCs/>
        </w:rPr>
        <w:t xml:space="preserve"> </w:t>
      </w:r>
      <w:r>
        <w:rPr>
          <w:bCs/>
        </w:rPr>
        <w:t xml:space="preserve">E’ comunque vietato tenere il cellulare acceso durante le attività didattiche ( il cellulare va spento all’entrata e per tutta la durata dell’orario scolastico). </w:t>
      </w:r>
      <w:r>
        <w:t xml:space="preserve">L’infrazione di tale regola comporterà, oltre i richiami già previsti, </w:t>
      </w:r>
      <w:r w:rsidR="00A61EBF">
        <w:t>la presa in custodia</w:t>
      </w:r>
      <w:r>
        <w:t xml:space="preserve"> dell’apparecchio cellulare e di ogni  altro dispositivo e la riconsegna dello stesso, ai genitori degli alunni responsabili.</w:t>
      </w:r>
      <w:r w:rsidR="00574FBB">
        <w:rPr>
          <w:bCs/>
        </w:rPr>
        <w:t xml:space="preserve"> </w:t>
      </w:r>
      <w:r>
        <w:rPr>
          <w:b/>
          <w:bCs/>
        </w:rPr>
        <w:t>Tali elementari norme di comportamento s’intendono estese ad ogni momento della vita scolastica, compreso l’intervallo, la refezione , il transito sullo scuolabus e le visite guidate ed i viaggi d’istruzione.</w:t>
      </w:r>
    </w:p>
    <w:p w:rsidR="00576E42" w:rsidRDefault="00217D67" w:rsidP="00217D67">
      <w:pPr>
        <w:ind w:right="282"/>
        <w:jc w:val="both"/>
      </w:pPr>
      <w:r>
        <w:t xml:space="preserve">Si precisa che gli alunni possono, in casi di urgenza, far uso del telefono della scuola per comunicare con le  proprie famiglie ed essere contattati  dai propri genitori  attraverso i seguenti numeri telefonici: </w:t>
      </w:r>
    </w:p>
    <w:p w:rsidR="00217D67" w:rsidRPr="00576E42" w:rsidRDefault="00576E42" w:rsidP="00576E42">
      <w:pPr>
        <w:pStyle w:val="Nessunaspaziatura"/>
        <w:rPr>
          <w:rFonts w:ascii="Times New Roman" w:hAnsi="Times New Roman" w:cs="Times New Roman"/>
          <w:b/>
          <w:bCs/>
          <w:sz w:val="24"/>
          <w:szCs w:val="24"/>
        </w:rPr>
      </w:pPr>
      <w:r w:rsidRPr="00576E42">
        <w:rPr>
          <w:rFonts w:ascii="Times New Roman" w:hAnsi="Times New Roman" w:cs="Times New Roman"/>
          <w:b/>
          <w:sz w:val="24"/>
          <w:szCs w:val="24"/>
        </w:rPr>
        <w:t>Campora - Scuola secondaria: 0982/46232</w:t>
      </w:r>
      <w:r w:rsidR="00D14170">
        <w:rPr>
          <w:rFonts w:ascii="Times New Roman" w:hAnsi="Times New Roman" w:cs="Times New Roman"/>
          <w:b/>
          <w:sz w:val="24"/>
          <w:szCs w:val="24"/>
        </w:rPr>
        <w:t>; scuola primaria: 0982-46</w:t>
      </w:r>
      <w:r w:rsidR="002429A4">
        <w:rPr>
          <w:rFonts w:ascii="Times New Roman" w:hAnsi="Times New Roman" w:cs="Times New Roman"/>
          <w:b/>
          <w:sz w:val="24"/>
          <w:szCs w:val="24"/>
        </w:rPr>
        <w:t>082</w:t>
      </w:r>
      <w:r w:rsidR="00D14170">
        <w:rPr>
          <w:rFonts w:ascii="Times New Roman" w:hAnsi="Times New Roman" w:cs="Times New Roman"/>
          <w:b/>
          <w:sz w:val="24"/>
          <w:szCs w:val="24"/>
        </w:rPr>
        <w:t xml:space="preserve">; scuola infanzia: 0982-48429 </w:t>
      </w:r>
    </w:p>
    <w:p w:rsidR="00576E42" w:rsidRPr="00576E42" w:rsidRDefault="00576E42" w:rsidP="00576E42">
      <w:pPr>
        <w:pStyle w:val="Nessunaspaziatura"/>
        <w:rPr>
          <w:rFonts w:ascii="Times New Roman" w:hAnsi="Times New Roman" w:cs="Times New Roman"/>
          <w:b/>
          <w:sz w:val="24"/>
          <w:szCs w:val="24"/>
        </w:rPr>
      </w:pPr>
      <w:r w:rsidRPr="00576E42">
        <w:rPr>
          <w:rFonts w:ascii="Times New Roman" w:hAnsi="Times New Roman" w:cs="Times New Roman"/>
          <w:b/>
          <w:sz w:val="24"/>
          <w:szCs w:val="24"/>
        </w:rPr>
        <w:t>Aiello Calabro</w:t>
      </w:r>
      <w:r w:rsidR="004E1813">
        <w:rPr>
          <w:rFonts w:ascii="Times New Roman" w:hAnsi="Times New Roman" w:cs="Times New Roman"/>
          <w:b/>
          <w:sz w:val="24"/>
          <w:szCs w:val="24"/>
        </w:rPr>
        <w:t>:</w:t>
      </w:r>
      <w:r w:rsidR="00D14170">
        <w:rPr>
          <w:rFonts w:ascii="Times New Roman" w:hAnsi="Times New Roman" w:cs="Times New Roman"/>
          <w:b/>
          <w:sz w:val="24"/>
          <w:szCs w:val="24"/>
        </w:rPr>
        <w:t xml:space="preserve"> Scuola</w:t>
      </w:r>
      <w:r w:rsidR="00D14170" w:rsidRPr="00D14170">
        <w:rPr>
          <w:rFonts w:ascii="Times New Roman" w:hAnsi="Times New Roman" w:cs="Times New Roman"/>
          <w:b/>
          <w:sz w:val="24"/>
          <w:szCs w:val="24"/>
        </w:rPr>
        <w:t xml:space="preserve"> </w:t>
      </w:r>
      <w:r w:rsidR="00D14170" w:rsidRPr="00576E42">
        <w:rPr>
          <w:rFonts w:ascii="Times New Roman" w:hAnsi="Times New Roman" w:cs="Times New Roman"/>
          <w:b/>
          <w:sz w:val="24"/>
          <w:szCs w:val="24"/>
        </w:rPr>
        <w:t>secondaria: 0982/4</w:t>
      </w:r>
      <w:r w:rsidR="00D14170">
        <w:rPr>
          <w:rFonts w:ascii="Times New Roman" w:hAnsi="Times New Roman" w:cs="Times New Roman"/>
          <w:b/>
          <w:sz w:val="24"/>
          <w:szCs w:val="24"/>
        </w:rPr>
        <w:t>3013; scuola primaria: 0982-43012; scuola infanzia: 0982-43118</w:t>
      </w:r>
    </w:p>
    <w:p w:rsidR="00576E42" w:rsidRPr="00576E42" w:rsidRDefault="00576E42" w:rsidP="00576E42">
      <w:pPr>
        <w:pStyle w:val="Nessunaspaziatura"/>
        <w:rPr>
          <w:rFonts w:ascii="Times New Roman" w:hAnsi="Times New Roman" w:cs="Times New Roman"/>
          <w:b/>
          <w:sz w:val="24"/>
          <w:szCs w:val="24"/>
        </w:rPr>
      </w:pPr>
      <w:r w:rsidRPr="00576E42">
        <w:rPr>
          <w:rFonts w:ascii="Times New Roman" w:hAnsi="Times New Roman" w:cs="Times New Roman"/>
          <w:b/>
          <w:sz w:val="24"/>
          <w:szCs w:val="24"/>
        </w:rPr>
        <w:t>Cleto</w:t>
      </w:r>
      <w:r w:rsidR="004E1813">
        <w:rPr>
          <w:rFonts w:ascii="Times New Roman" w:hAnsi="Times New Roman" w:cs="Times New Roman"/>
          <w:b/>
          <w:sz w:val="24"/>
          <w:szCs w:val="24"/>
        </w:rPr>
        <w:t>:</w:t>
      </w:r>
      <w:r w:rsidR="00D14170" w:rsidRPr="00D14170">
        <w:rPr>
          <w:rFonts w:ascii="Times New Roman" w:hAnsi="Times New Roman" w:cs="Times New Roman"/>
          <w:b/>
          <w:sz w:val="24"/>
          <w:szCs w:val="24"/>
        </w:rPr>
        <w:t xml:space="preserve"> </w:t>
      </w:r>
      <w:r w:rsidR="00D14170">
        <w:rPr>
          <w:rFonts w:ascii="Times New Roman" w:hAnsi="Times New Roman" w:cs="Times New Roman"/>
          <w:b/>
          <w:sz w:val="24"/>
          <w:szCs w:val="24"/>
        </w:rPr>
        <w:t>Scuola</w:t>
      </w:r>
      <w:r w:rsidR="00D14170" w:rsidRPr="00D14170">
        <w:rPr>
          <w:rFonts w:ascii="Times New Roman" w:hAnsi="Times New Roman" w:cs="Times New Roman"/>
          <w:b/>
          <w:sz w:val="24"/>
          <w:szCs w:val="24"/>
        </w:rPr>
        <w:t xml:space="preserve"> </w:t>
      </w:r>
      <w:r w:rsidR="00D14170" w:rsidRPr="00576E42">
        <w:rPr>
          <w:rFonts w:ascii="Times New Roman" w:hAnsi="Times New Roman" w:cs="Times New Roman"/>
          <w:b/>
          <w:sz w:val="24"/>
          <w:szCs w:val="24"/>
        </w:rPr>
        <w:t>secondaria: 0982/4</w:t>
      </w:r>
      <w:r w:rsidR="00D14170">
        <w:rPr>
          <w:rFonts w:ascii="Times New Roman" w:hAnsi="Times New Roman" w:cs="Times New Roman"/>
          <w:b/>
          <w:sz w:val="24"/>
          <w:szCs w:val="24"/>
        </w:rPr>
        <w:t xml:space="preserve">4029; scuola primaria: 0982-44238; scuola infanzia: </w:t>
      </w:r>
      <w:r w:rsidR="00907988">
        <w:rPr>
          <w:rFonts w:ascii="Times New Roman" w:hAnsi="Times New Roman" w:cs="Times New Roman"/>
          <w:b/>
          <w:sz w:val="24"/>
          <w:szCs w:val="24"/>
        </w:rPr>
        <w:t>0982 494878</w:t>
      </w:r>
    </w:p>
    <w:p w:rsidR="00576E42" w:rsidRPr="00207A94" w:rsidRDefault="00576E42" w:rsidP="00207A94">
      <w:pPr>
        <w:pStyle w:val="Nessunaspaziatura"/>
        <w:rPr>
          <w:rFonts w:ascii="Times New Roman" w:hAnsi="Times New Roman" w:cs="Times New Roman"/>
          <w:b/>
          <w:sz w:val="24"/>
          <w:szCs w:val="24"/>
        </w:rPr>
      </w:pPr>
      <w:r w:rsidRPr="00576E42">
        <w:rPr>
          <w:rFonts w:ascii="Times New Roman" w:hAnsi="Times New Roman" w:cs="Times New Roman"/>
          <w:b/>
          <w:sz w:val="24"/>
          <w:szCs w:val="24"/>
        </w:rPr>
        <w:t>Serra D’Aiello</w:t>
      </w:r>
      <w:r w:rsidR="004E1813">
        <w:rPr>
          <w:rFonts w:ascii="Times New Roman" w:hAnsi="Times New Roman" w:cs="Times New Roman"/>
          <w:b/>
          <w:sz w:val="24"/>
          <w:szCs w:val="24"/>
        </w:rPr>
        <w:t>:</w:t>
      </w:r>
      <w:r w:rsidR="00D14170" w:rsidRPr="00D14170">
        <w:rPr>
          <w:rFonts w:ascii="Times New Roman" w:hAnsi="Times New Roman" w:cs="Times New Roman"/>
          <w:b/>
          <w:sz w:val="24"/>
          <w:szCs w:val="24"/>
        </w:rPr>
        <w:t xml:space="preserve"> </w:t>
      </w:r>
      <w:r w:rsidR="00D14170">
        <w:rPr>
          <w:rFonts w:ascii="Times New Roman" w:hAnsi="Times New Roman" w:cs="Times New Roman"/>
          <w:b/>
          <w:sz w:val="24"/>
          <w:szCs w:val="24"/>
        </w:rPr>
        <w:t>scuola infanzia: 0982-44930</w:t>
      </w:r>
    </w:p>
    <w:p w:rsidR="00217D67" w:rsidRPr="00EE414A" w:rsidRDefault="00217D67" w:rsidP="00217D67">
      <w:pPr>
        <w:numPr>
          <w:ilvl w:val="0"/>
          <w:numId w:val="1"/>
        </w:numPr>
        <w:suppressAutoHyphens/>
        <w:spacing w:after="0" w:line="240" w:lineRule="auto"/>
        <w:ind w:right="282"/>
        <w:jc w:val="both"/>
        <w:rPr>
          <w:bCs/>
        </w:rPr>
      </w:pPr>
      <w:r>
        <w:rPr>
          <w:b/>
          <w:bCs/>
        </w:rPr>
        <w:lastRenderedPageBreak/>
        <w:t>Sanzioni da correlare alle mancanze disciplinari che non prevedono l’allontanamento dalla scuola</w:t>
      </w:r>
      <w:r>
        <w:rPr>
          <w:bCs/>
        </w:rPr>
        <w:t>:</w:t>
      </w:r>
    </w:p>
    <w:p w:rsidR="00217D67" w:rsidRDefault="00217D67" w:rsidP="00217D67">
      <w:pPr>
        <w:ind w:right="282"/>
        <w:jc w:val="both"/>
      </w:pPr>
      <w:r w:rsidRPr="009055A2">
        <w:t xml:space="preserve">Occorre innanzitutto premettere che destinatari delle norme contenute </w:t>
      </w:r>
      <w:r w:rsidRPr="009055A2">
        <w:rPr>
          <w:b/>
        </w:rPr>
        <w:t>nello Statuto delle Studentesse e degli Studenti sono gli alunni delle scuole secondarie di 1° e 2° grado</w:t>
      </w:r>
      <w:r w:rsidRPr="009055A2">
        <w:t xml:space="preserve">. Per gli alunni della </w:t>
      </w:r>
      <w:r w:rsidRPr="009055A2">
        <w:rPr>
          <w:b/>
        </w:rPr>
        <w:t>scuola primaria</w:t>
      </w:r>
      <w:r w:rsidRPr="009055A2">
        <w:t xml:space="preserve"> risulta ancora vigente il </w:t>
      </w:r>
      <w:r w:rsidRPr="009055A2">
        <w:rPr>
          <w:b/>
        </w:rPr>
        <w:t>Regio Decreto 26 aprile 1928, n. 1927</w:t>
      </w:r>
      <w:r w:rsidRPr="009055A2">
        <w:t>, salvo che con riferimento alle</w:t>
      </w:r>
      <w:r>
        <w:t xml:space="preserve"> disposizioni da ritenersi abrogate per incompatibilità con la disciplina successivamente intervenuta. Le disposizioni così sopravvissute devono poi essere comunque “attualizzate” tramite la contestuale applicazione delle regole generali sull’azione amministrativa derivanti dalla L. n 241/1990, Tale legge n. 241/1990, che detta norme sul procedimento amministrativo, costituisce il quadro di riferimento di carattere generale per gli aspetti procedimentali dell’azione disciplinare nei confronti degli studenti.</w:t>
      </w:r>
    </w:p>
    <w:p w:rsidR="00217D67" w:rsidRDefault="00217D67" w:rsidP="00217D67">
      <w:pPr>
        <w:ind w:right="282"/>
        <w:jc w:val="both"/>
        <w:rPr>
          <w:bCs/>
        </w:rPr>
      </w:pPr>
      <w:r>
        <w:rPr>
          <w:bCs/>
        </w:rPr>
        <w:t>Tuttavia, anche per</w:t>
      </w:r>
      <w:r>
        <w:rPr>
          <w:b/>
          <w:bCs/>
        </w:rPr>
        <w:t xml:space="preserve"> la scuola Primaria il collegio dei docenti ritiene di</w:t>
      </w:r>
      <w:r>
        <w:rPr>
          <w:bCs/>
        </w:rPr>
        <w:t xml:space="preserve"> rendere consapevoli gli alunni dell’importanza e del rispetto delle regole e sono esplicitati alcuni provvedimenti in caso di inadempienze</w:t>
      </w:r>
    </w:p>
    <w:p w:rsidR="00217D67" w:rsidRDefault="00217D67" w:rsidP="00217D67">
      <w:pPr>
        <w:numPr>
          <w:ilvl w:val="0"/>
          <w:numId w:val="2"/>
        </w:numPr>
        <w:suppressAutoHyphens/>
        <w:spacing w:after="0" w:line="240" w:lineRule="auto"/>
        <w:ind w:right="282"/>
        <w:rPr>
          <w:bCs/>
        </w:rPr>
      </w:pPr>
      <w:r>
        <w:rPr>
          <w:bCs/>
        </w:rPr>
        <w:t>Richiamo verbale</w:t>
      </w:r>
    </w:p>
    <w:p w:rsidR="00217D67" w:rsidRDefault="00217D67" w:rsidP="00217D67">
      <w:pPr>
        <w:numPr>
          <w:ilvl w:val="0"/>
          <w:numId w:val="2"/>
        </w:numPr>
        <w:suppressAutoHyphens/>
        <w:spacing w:after="0" w:line="240" w:lineRule="auto"/>
        <w:ind w:right="282"/>
        <w:rPr>
          <w:bCs/>
        </w:rPr>
      </w:pPr>
      <w:r>
        <w:rPr>
          <w:bCs/>
        </w:rPr>
        <w:t>Richiamo verbale con particolari conseguenze (riduzione o sospensione della ricreazione, ecc</w:t>
      </w:r>
      <w:r w:rsidR="00772926">
        <w:rPr>
          <w:bCs/>
        </w:rPr>
        <w:t xml:space="preserve"> </w:t>
      </w:r>
      <w:r>
        <w:rPr>
          <w:bCs/>
        </w:rPr>
        <w:t>…)</w:t>
      </w:r>
    </w:p>
    <w:p w:rsidR="00217D67" w:rsidRDefault="00217D67" w:rsidP="00217D67">
      <w:pPr>
        <w:numPr>
          <w:ilvl w:val="0"/>
          <w:numId w:val="2"/>
        </w:numPr>
        <w:suppressAutoHyphens/>
        <w:spacing w:after="0" w:line="240" w:lineRule="auto"/>
        <w:ind w:right="282"/>
        <w:jc w:val="both"/>
        <w:rPr>
          <w:bCs/>
        </w:rPr>
      </w:pPr>
      <w:r>
        <w:rPr>
          <w:bCs/>
        </w:rPr>
        <w:t>Richiamo scritto con annotazione sul diario</w:t>
      </w:r>
    </w:p>
    <w:p w:rsidR="00217D67" w:rsidRDefault="00217D67" w:rsidP="00217D67">
      <w:pPr>
        <w:numPr>
          <w:ilvl w:val="0"/>
          <w:numId w:val="2"/>
        </w:numPr>
        <w:suppressAutoHyphens/>
        <w:spacing w:after="0" w:line="240" w:lineRule="auto"/>
        <w:ind w:right="282"/>
        <w:jc w:val="both"/>
        <w:rPr>
          <w:bCs/>
        </w:rPr>
      </w:pPr>
      <w:r>
        <w:rPr>
          <w:bCs/>
        </w:rPr>
        <w:t>Convocazione dei genitori da parte degli insegnanti</w:t>
      </w:r>
    </w:p>
    <w:p w:rsidR="00217D67" w:rsidRDefault="00217D67" w:rsidP="00217D67">
      <w:pPr>
        <w:numPr>
          <w:ilvl w:val="0"/>
          <w:numId w:val="2"/>
        </w:numPr>
        <w:suppressAutoHyphens/>
        <w:spacing w:after="0" w:line="240" w:lineRule="auto"/>
        <w:ind w:right="282"/>
        <w:jc w:val="both"/>
        <w:rPr>
          <w:bCs/>
        </w:rPr>
      </w:pPr>
      <w:r>
        <w:rPr>
          <w:bCs/>
        </w:rPr>
        <w:t>Convocazione dei genitori da parte del dirigente scolastico</w:t>
      </w:r>
    </w:p>
    <w:p w:rsidR="00217D67" w:rsidRDefault="00217D67" w:rsidP="00217D67">
      <w:pPr>
        <w:ind w:right="282"/>
        <w:jc w:val="both"/>
        <w:rPr>
          <w:b/>
          <w:bCs/>
        </w:rPr>
      </w:pPr>
    </w:p>
    <w:p w:rsidR="00217D67" w:rsidRPr="001C6770" w:rsidRDefault="00217D67" w:rsidP="00217D67">
      <w:pPr>
        <w:ind w:right="282"/>
        <w:jc w:val="both"/>
        <w:rPr>
          <w:b/>
          <w:bCs/>
        </w:rPr>
      </w:pPr>
      <w:r>
        <w:rPr>
          <w:b/>
          <w:bCs/>
        </w:rPr>
        <w:t>Scuola secondaria di 1° grado</w:t>
      </w:r>
    </w:p>
    <w:p w:rsidR="00217D67" w:rsidRDefault="00217D67" w:rsidP="00217D67">
      <w:pPr>
        <w:ind w:right="282"/>
        <w:jc w:val="both"/>
        <w:rPr>
          <w:bCs/>
        </w:rPr>
      </w:pPr>
      <w:r>
        <w:rPr>
          <w:bCs/>
        </w:rPr>
        <w:t>Si adottano una serie di provvedimenti esplicitati  nel Regolamento di disciplina.</w:t>
      </w:r>
    </w:p>
    <w:p w:rsidR="00217D67" w:rsidRDefault="00217D67" w:rsidP="00217D67">
      <w:pPr>
        <w:suppressAutoHyphens/>
        <w:spacing w:after="0" w:line="240" w:lineRule="auto"/>
        <w:ind w:left="720" w:right="282"/>
        <w:jc w:val="both"/>
        <w:rPr>
          <w:bCs/>
        </w:rPr>
      </w:pPr>
    </w:p>
    <w:p w:rsidR="0086419B" w:rsidRDefault="00217D67" w:rsidP="0086419B">
      <w:pPr>
        <w:ind w:right="282"/>
        <w:rPr>
          <w:b/>
        </w:rPr>
      </w:pPr>
      <w:r w:rsidRPr="001C6770">
        <w:rPr>
          <w:b/>
          <w:bCs/>
        </w:rPr>
        <w:t xml:space="preserve">I Genitori degli alunni                                                           </w:t>
      </w:r>
      <w:r>
        <w:rPr>
          <w:b/>
          <w:bCs/>
        </w:rPr>
        <w:tab/>
      </w:r>
      <w:r>
        <w:rPr>
          <w:b/>
          <w:bCs/>
        </w:rPr>
        <w:tab/>
      </w:r>
      <w:r>
        <w:rPr>
          <w:b/>
          <w:bCs/>
        </w:rPr>
        <w:tab/>
      </w:r>
      <w:r>
        <w:rPr>
          <w:b/>
          <w:bCs/>
        </w:rPr>
        <w:tab/>
      </w:r>
      <w:r w:rsidR="0086419B">
        <w:rPr>
          <w:b/>
          <w:bCs/>
        </w:rPr>
        <w:tab/>
      </w:r>
      <w:r w:rsidR="0086419B">
        <w:rPr>
          <w:b/>
          <w:bCs/>
        </w:rPr>
        <w:tab/>
      </w:r>
      <w:r w:rsidR="0086419B">
        <w:rPr>
          <w:b/>
          <w:bCs/>
        </w:rPr>
        <w:tab/>
      </w:r>
      <w:r w:rsidR="0086419B">
        <w:rPr>
          <w:b/>
          <w:bCs/>
        </w:rPr>
        <w:tab/>
        <w:t xml:space="preserve">            </w:t>
      </w:r>
      <w:r w:rsidR="001F200B">
        <w:rPr>
          <w:b/>
          <w:bCs/>
        </w:rPr>
        <w:tab/>
      </w:r>
      <w:r w:rsidR="001F200B">
        <w:rPr>
          <w:b/>
          <w:bCs/>
        </w:rPr>
        <w:tab/>
      </w:r>
      <w:r w:rsidR="0086419B">
        <w:rPr>
          <w:b/>
          <w:bCs/>
        </w:rPr>
        <w:t xml:space="preserve">  </w:t>
      </w:r>
      <w:r w:rsidRPr="001C6770">
        <w:rPr>
          <w:b/>
          <w:bCs/>
        </w:rPr>
        <w:t xml:space="preserve"> Il Collegio   dei Docenti</w:t>
      </w:r>
      <w:r w:rsidRPr="00217D67">
        <w:rPr>
          <w:b/>
        </w:rPr>
        <w:t xml:space="preserve"> </w:t>
      </w:r>
    </w:p>
    <w:p w:rsidR="00C128A7" w:rsidRDefault="00217D67" w:rsidP="00C128A7">
      <w:pPr>
        <w:ind w:left="5664" w:right="282" w:firstLine="708"/>
        <w:rPr>
          <w:b/>
        </w:rPr>
      </w:pPr>
      <w:r>
        <w:rPr>
          <w:b/>
        </w:rPr>
        <w:t>Il</w:t>
      </w:r>
      <w:r w:rsidR="00C128A7">
        <w:rPr>
          <w:b/>
        </w:rPr>
        <w:t xml:space="preserve"> Dirigente scolastico</w:t>
      </w:r>
    </w:p>
    <w:p w:rsidR="007034F7" w:rsidRPr="00C64BFD" w:rsidRDefault="00C128A7" w:rsidP="00C128A7">
      <w:pPr>
        <w:ind w:left="5664" w:right="282"/>
        <w:rPr>
          <w:b/>
        </w:rPr>
        <w:sectPr w:rsidR="007034F7" w:rsidRPr="00C64BFD" w:rsidSect="00443960">
          <w:pgSz w:w="16837" w:h="11905" w:orient="landscape"/>
          <w:pgMar w:top="1134" w:right="1418" w:bottom="1134" w:left="1134" w:header="720" w:footer="709" w:gutter="0"/>
          <w:pgBorders w:offsetFrom="page">
            <w:top w:val="dashDotStroked" w:sz="24" w:space="24" w:color="17365D" w:themeColor="text2" w:themeShade="BF"/>
            <w:left w:val="dashDotStroked" w:sz="24" w:space="24" w:color="17365D" w:themeColor="text2" w:themeShade="BF"/>
            <w:bottom w:val="dashDotStroked" w:sz="24" w:space="24" w:color="17365D" w:themeColor="text2" w:themeShade="BF"/>
            <w:right w:val="dashDotStroked" w:sz="24" w:space="24" w:color="17365D" w:themeColor="text2" w:themeShade="BF"/>
          </w:pgBorders>
          <w:cols w:space="720"/>
        </w:sectPr>
      </w:pPr>
      <w:r>
        <w:rPr>
          <w:b/>
        </w:rPr>
        <w:t xml:space="preserve">    </w:t>
      </w:r>
      <w:r w:rsidR="00207A94">
        <w:rPr>
          <w:b/>
        </w:rPr>
        <w:t xml:space="preserve">   Prof.ssa Caterina Policicchio</w:t>
      </w:r>
      <w:bookmarkStart w:id="0" w:name="_GoBack"/>
      <w:bookmarkEnd w:id="0"/>
    </w:p>
    <w:p w:rsidR="004D1F52" w:rsidRDefault="004D1F52"/>
    <w:sectPr w:rsidR="004D1F52" w:rsidSect="001840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AC" w:rsidRDefault="00C35EAC" w:rsidP="0018402F">
      <w:pPr>
        <w:spacing w:after="0" w:line="240" w:lineRule="auto"/>
      </w:pPr>
      <w:r>
        <w:separator/>
      </w:r>
    </w:p>
  </w:endnote>
  <w:endnote w:type="continuationSeparator" w:id="0">
    <w:p w:rsidR="00C35EAC" w:rsidRDefault="00C35EAC" w:rsidP="0018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CD" w:rsidRDefault="007F3918" w:rsidP="00C128A7">
    <w:pPr>
      <w:pStyle w:val="Pidipagina"/>
      <w:pBdr>
        <w:top w:val="thinThickSmallGap" w:sz="24" w:space="0" w:color="622423" w:themeColor="accent2" w:themeShade="7F"/>
      </w:pBdr>
    </w:pPr>
    <w:r>
      <w:tab/>
    </w:r>
    <w:r w:rsidR="009939ED">
      <w:tab/>
    </w:r>
    <w:r>
      <w:t>PATTO  DI CORRESP</w:t>
    </w:r>
    <w:r w:rsidR="00CD75CD">
      <w:t>ONS</w:t>
    </w:r>
    <w:r w:rsidR="00207A94">
      <w:t>ABILITA’ EDUCATIVA- A.S. 2018</w:t>
    </w:r>
    <w:r w:rsidR="00576E42">
      <w:t>-1</w:t>
    </w:r>
    <w:r w:rsidR="00207A94">
      <w:t>9</w:t>
    </w:r>
  </w:p>
  <w:p w:rsidR="007F3918" w:rsidRDefault="007F3918" w:rsidP="004D1F52">
    <w:pPr>
      <w:pStyle w:val="Pidipagina"/>
      <w:pBdr>
        <w:top w:val="thinThickSmallGap" w:sz="24" w:space="0" w:color="622423" w:themeColor="accent2" w:themeShade="7F"/>
      </w:pBdr>
      <w:jc w:val="both"/>
      <w:rPr>
        <w:rFonts w:asciiTheme="majorHAnsi" w:hAnsiTheme="majorHAnsi"/>
      </w:rPr>
    </w:pPr>
    <w:r>
      <w:t xml:space="preserve"> </w:t>
    </w:r>
    <w:r w:rsidR="009939ED">
      <w:rPr>
        <w:rFonts w:asciiTheme="majorHAnsi" w:hAnsiTheme="majorHAnsi"/>
      </w:rPr>
      <w:tab/>
    </w:r>
    <w:r w:rsidR="009939ED">
      <w:rPr>
        <w:rFonts w:asciiTheme="majorHAnsi" w:hAnsiTheme="majorHAnsi"/>
      </w:rPr>
      <w:tab/>
    </w:r>
    <w:r w:rsidR="009939ED">
      <w:rPr>
        <w:rFonts w:asciiTheme="majorHAnsi" w:hAnsiTheme="majorHAnsi"/>
      </w:rPr>
      <w:tab/>
    </w:r>
    <w:r w:rsidR="009939ED">
      <w:rPr>
        <w:rFonts w:asciiTheme="majorHAnsi" w:hAnsiTheme="majorHAnsi"/>
      </w:rPr>
      <w:tab/>
    </w:r>
    <w:r w:rsidR="009939ED">
      <w:rPr>
        <w:rFonts w:asciiTheme="majorHAnsi" w:hAnsiTheme="majorHAnsi"/>
      </w:rPr>
      <w:tab/>
    </w:r>
    <w:r w:rsidR="009939ED">
      <w:rPr>
        <w:rFonts w:asciiTheme="majorHAnsi" w:hAnsiTheme="majorHAnsi"/>
      </w:rPr>
      <w:tab/>
    </w:r>
    <w:r w:rsidR="00C64BFD">
      <w:rPr>
        <w:rFonts w:asciiTheme="majorHAnsi" w:hAnsiTheme="majorHAnsi"/>
      </w:rPr>
      <w:tab/>
    </w:r>
    <w:r w:rsidR="00C64BFD">
      <w:rPr>
        <w:rFonts w:asciiTheme="majorHAnsi" w:hAnsiTheme="majorHAnsi"/>
      </w:rPr>
      <w:tab/>
    </w:r>
    <w:r w:rsidR="00C64BFD">
      <w:rPr>
        <w:rFonts w:asciiTheme="majorHAnsi" w:hAnsiTheme="majorHAnsi"/>
      </w:rPr>
      <w:tab/>
    </w:r>
    <w:r w:rsidR="00C64BFD">
      <w:rPr>
        <w:rFonts w:asciiTheme="majorHAnsi" w:hAnsiTheme="majorHAnsi"/>
      </w:rPr>
      <w:tab/>
    </w:r>
    <w:r w:rsidR="00C64BFD">
      <w:rPr>
        <w:rFonts w:asciiTheme="majorHAnsi" w:hAnsiTheme="majorHAnsi"/>
      </w:rPr>
      <w:tab/>
    </w:r>
    <w:r w:rsidR="00C64BFD">
      <w:rPr>
        <w:rFonts w:asciiTheme="majorHAnsi" w:hAnsiTheme="majorHAnsi"/>
      </w:rPr>
      <w:tab/>
    </w:r>
    <w:r w:rsidR="00C64BFD">
      <w:rPr>
        <w:rFonts w:asciiTheme="majorHAnsi" w:hAnsiTheme="majorHAnsi"/>
      </w:rPr>
      <w:tab/>
    </w:r>
    <w:r w:rsidR="00C64BFD">
      <w:rPr>
        <w:rFonts w:asciiTheme="majorHAnsi" w:hAnsiTheme="majorHAnsi"/>
      </w:rPr>
      <w:tab/>
    </w:r>
    <w:r w:rsidR="00B07EA2">
      <w:rPr>
        <w:rFonts w:asciiTheme="majorHAnsi" w:hAnsiTheme="majorHAnsi"/>
      </w:rPr>
      <w:tab/>
    </w:r>
    <w:r w:rsidR="00B07EA2">
      <w:rPr>
        <w:rFonts w:asciiTheme="majorHAnsi" w:hAnsiTheme="majorHAnsi"/>
      </w:rPr>
      <w:tab/>
      <w:t xml:space="preserve"> </w:t>
    </w:r>
    <w:r w:rsidR="00B07EA2">
      <w:rPr>
        <w:rFonts w:asciiTheme="majorHAnsi" w:hAnsiTheme="majorHAnsi"/>
      </w:rPr>
      <w:tab/>
    </w:r>
    <w:r w:rsidR="00B07EA2">
      <w:rPr>
        <w:rFonts w:asciiTheme="majorHAnsi" w:hAnsiTheme="majorHAnsi"/>
      </w:rPr>
      <w:tab/>
    </w:r>
    <w:r w:rsidR="00B07EA2">
      <w:rPr>
        <w:rFonts w:asciiTheme="majorHAnsi" w:hAnsiTheme="majorHAnsi"/>
      </w:rPr>
      <w:tab/>
      <w:t xml:space="preserve"> </w:t>
    </w:r>
    <w:r w:rsidR="004D1F52">
      <w:rPr>
        <w:rFonts w:asciiTheme="majorHAnsi" w:hAnsiTheme="majorHAnsi"/>
      </w:rPr>
      <w:tab/>
    </w:r>
    <w:r w:rsidR="004D1F52">
      <w:rPr>
        <w:rFonts w:asciiTheme="majorHAnsi" w:hAnsiTheme="majorHAnsi"/>
      </w:rPr>
      <w:tab/>
    </w:r>
    <w:r w:rsidR="004D1F52">
      <w:rPr>
        <w:rFonts w:asciiTheme="majorHAnsi" w:hAnsiTheme="majorHAnsi"/>
      </w:rPr>
      <w:tab/>
    </w:r>
    <w:r w:rsidR="004D1F52">
      <w:rPr>
        <w:rFonts w:asciiTheme="majorHAnsi" w:hAnsiTheme="majorHAnsi"/>
      </w:rPr>
      <w:tab/>
    </w:r>
    <w:r w:rsidR="004D1F52">
      <w:rPr>
        <w:rFonts w:asciiTheme="majorHAnsi" w:hAnsiTheme="majorHAnsi"/>
      </w:rPr>
      <w:tab/>
    </w:r>
    <w:r w:rsidR="004D1F52">
      <w:rPr>
        <w:rFonts w:asciiTheme="majorHAnsi" w:hAnsiTheme="majorHAnsi"/>
      </w:rPr>
      <w:tab/>
    </w:r>
    <w:r w:rsidR="00AE5B51">
      <w:rPr>
        <w:rFonts w:asciiTheme="majorHAnsi" w:hAnsiTheme="majorHAnsi"/>
      </w:rPr>
      <w:tab/>
    </w:r>
    <w:r w:rsidR="00AE5B51">
      <w:rPr>
        <w:rFonts w:asciiTheme="majorHAnsi" w:hAnsiTheme="majorHAnsi"/>
      </w:rPr>
      <w:tab/>
    </w:r>
    <w:r w:rsidR="00AE5B51">
      <w:rPr>
        <w:rFonts w:asciiTheme="majorHAnsi" w:hAnsiTheme="majorHAnsi"/>
      </w:rPr>
      <w:tab/>
    </w:r>
    <w:r w:rsidR="00AE5B51">
      <w:rPr>
        <w:rFonts w:asciiTheme="majorHAnsi" w:hAnsiTheme="majorHAnsi"/>
      </w:rPr>
      <w:tab/>
    </w:r>
    <w:r w:rsidR="00AE5B51">
      <w:rPr>
        <w:rFonts w:asciiTheme="majorHAnsi" w:hAnsiTheme="majorHAnsi"/>
      </w:rPr>
      <w:tab/>
    </w:r>
    <w:r w:rsidR="00AE5B51">
      <w:rPr>
        <w:rFonts w:asciiTheme="majorHAnsi" w:hAnsiTheme="majorHAnsi"/>
      </w:rPr>
      <w:tab/>
    </w:r>
    <w:r w:rsidR="00AE5B51">
      <w:rPr>
        <w:rFonts w:asciiTheme="majorHAnsi" w:hAnsiTheme="majorHAnsi"/>
      </w:rPr>
      <w:tab/>
    </w:r>
    <w:r w:rsidR="00AE5B51">
      <w:rPr>
        <w:rFonts w:asciiTheme="majorHAnsi" w:hAnsiTheme="majorHAnsi"/>
      </w:rPr>
      <w:tab/>
    </w:r>
    <w:r>
      <w:rPr>
        <w:rFonts w:asciiTheme="majorHAnsi" w:hAnsiTheme="majorHAnsi"/>
      </w:rPr>
      <w:t xml:space="preserve">Pagina </w:t>
    </w:r>
    <w:r w:rsidR="00A965D0">
      <w:fldChar w:fldCharType="begin"/>
    </w:r>
    <w:r w:rsidR="00A965D0">
      <w:instrText xml:space="preserve"> PAGE   \* MERGEFORMAT </w:instrText>
    </w:r>
    <w:r w:rsidR="00A965D0">
      <w:fldChar w:fldCharType="separate"/>
    </w:r>
    <w:r w:rsidR="00207A94" w:rsidRPr="00207A94">
      <w:rPr>
        <w:rFonts w:asciiTheme="majorHAnsi" w:hAnsiTheme="majorHAnsi"/>
        <w:noProof/>
      </w:rPr>
      <w:t>7</w:t>
    </w:r>
    <w:r w:rsidR="00A965D0">
      <w:rPr>
        <w:rFonts w:asciiTheme="majorHAnsi" w:hAnsiTheme="majorHAnsi"/>
        <w:noProof/>
      </w:rPr>
      <w:fldChar w:fldCharType="end"/>
    </w:r>
  </w:p>
  <w:p w:rsidR="007F3918" w:rsidRDefault="007F39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AC" w:rsidRDefault="00C35EAC" w:rsidP="0018402F">
      <w:pPr>
        <w:spacing w:after="0" w:line="240" w:lineRule="auto"/>
      </w:pPr>
      <w:r>
        <w:separator/>
      </w:r>
    </w:p>
  </w:footnote>
  <w:footnote w:type="continuationSeparator" w:id="0">
    <w:p w:rsidR="00C35EAC" w:rsidRDefault="00C35EAC" w:rsidP="0018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alias w:val="Titolo"/>
      <w:id w:val="77738743"/>
      <w:placeholder>
        <w:docPart w:val="8AB194644CD349DA87A4573AEC04A173"/>
      </w:placeholder>
      <w:dataBinding w:prefixMappings="xmlns:ns0='http://schemas.openxmlformats.org/package/2006/metadata/core-properties' xmlns:ns1='http://purl.org/dc/elements/1.1/'" w:xpath="/ns0:coreProperties[1]/ns1:title[1]" w:storeItemID="{6C3C8BC8-F283-45AE-878A-BAB7291924A1}"/>
      <w:text/>
    </w:sdtPr>
    <w:sdtEndPr/>
    <w:sdtContent>
      <w:p w:rsidR="007F3918" w:rsidRDefault="00832846" w:rsidP="007F3918">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b/>
            <w:sz w:val="18"/>
            <w:szCs w:val="18"/>
          </w:rPr>
          <w:t>Istituto Comprensivo Statale Campora  S. G. - Aiello C.</w:t>
        </w:r>
      </w:p>
    </w:sdtContent>
  </w:sdt>
  <w:p w:rsidR="00E811BC" w:rsidRDefault="00C35E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4D"/>
    <w:multiLevelType w:val="singleLevel"/>
    <w:tmpl w:val="0000004D"/>
    <w:name w:val="WW8Num84"/>
    <w:lvl w:ilvl="0">
      <w:start w:val="1"/>
      <w:numFmt w:val="bullet"/>
      <w:lvlText w:val=""/>
      <w:lvlJc w:val="left"/>
      <w:pPr>
        <w:tabs>
          <w:tab w:val="num" w:pos="720"/>
        </w:tabs>
        <w:ind w:left="720" w:hanging="360"/>
      </w:pPr>
      <w:rPr>
        <w:rFonts w:ascii="Wingdings" w:hAnsi="Wingdings"/>
        <w:sz w:val="20"/>
      </w:rPr>
    </w:lvl>
  </w:abstractNum>
  <w:abstractNum w:abstractNumId="2" w15:restartNumberingAfterBreak="0">
    <w:nsid w:val="00000065"/>
    <w:multiLevelType w:val="singleLevel"/>
    <w:tmpl w:val="00000065"/>
    <w:name w:val="WW8Num112"/>
    <w:lvl w:ilvl="0">
      <w:start w:val="1"/>
      <w:numFmt w:val="bullet"/>
      <w:lvlText w:val=""/>
      <w:lvlJc w:val="left"/>
      <w:pPr>
        <w:tabs>
          <w:tab w:val="num" w:pos="720"/>
        </w:tabs>
        <w:ind w:left="720" w:hanging="360"/>
      </w:pPr>
      <w:rPr>
        <w:rFonts w:ascii="Symbol" w:hAnsi="Symbol"/>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6770"/>
    <w:rsid w:val="00056A49"/>
    <w:rsid w:val="0006038E"/>
    <w:rsid w:val="000B79F2"/>
    <w:rsid w:val="00114732"/>
    <w:rsid w:val="00132E1A"/>
    <w:rsid w:val="001461A6"/>
    <w:rsid w:val="00172BE7"/>
    <w:rsid w:val="0018402F"/>
    <w:rsid w:val="001C6770"/>
    <w:rsid w:val="001F200B"/>
    <w:rsid w:val="00207A94"/>
    <w:rsid w:val="0021795C"/>
    <w:rsid w:val="00217D67"/>
    <w:rsid w:val="002236B5"/>
    <w:rsid w:val="002429A4"/>
    <w:rsid w:val="002447D8"/>
    <w:rsid w:val="002475C6"/>
    <w:rsid w:val="002E18C4"/>
    <w:rsid w:val="00395632"/>
    <w:rsid w:val="003A7540"/>
    <w:rsid w:val="003E0F4E"/>
    <w:rsid w:val="003F2D63"/>
    <w:rsid w:val="004129B6"/>
    <w:rsid w:val="00440705"/>
    <w:rsid w:val="00462488"/>
    <w:rsid w:val="00466864"/>
    <w:rsid w:val="004A5E61"/>
    <w:rsid w:val="004D1F52"/>
    <w:rsid w:val="004E1813"/>
    <w:rsid w:val="0052507A"/>
    <w:rsid w:val="00574FBB"/>
    <w:rsid w:val="00576E42"/>
    <w:rsid w:val="005C27E7"/>
    <w:rsid w:val="00606264"/>
    <w:rsid w:val="00686152"/>
    <w:rsid w:val="007034F7"/>
    <w:rsid w:val="00715727"/>
    <w:rsid w:val="00750D42"/>
    <w:rsid w:val="00762D3D"/>
    <w:rsid w:val="00772926"/>
    <w:rsid w:val="00795D4C"/>
    <w:rsid w:val="007E5C39"/>
    <w:rsid w:val="007F3918"/>
    <w:rsid w:val="008313EE"/>
    <w:rsid w:val="00832846"/>
    <w:rsid w:val="00834D70"/>
    <w:rsid w:val="0086419B"/>
    <w:rsid w:val="009055A2"/>
    <w:rsid w:val="00907988"/>
    <w:rsid w:val="0091219B"/>
    <w:rsid w:val="009437C7"/>
    <w:rsid w:val="00944F81"/>
    <w:rsid w:val="009465CE"/>
    <w:rsid w:val="00974C8D"/>
    <w:rsid w:val="009939ED"/>
    <w:rsid w:val="009C3D33"/>
    <w:rsid w:val="00A61EBF"/>
    <w:rsid w:val="00A965D0"/>
    <w:rsid w:val="00AD250D"/>
    <w:rsid w:val="00AE5B51"/>
    <w:rsid w:val="00AF3757"/>
    <w:rsid w:val="00B07EA2"/>
    <w:rsid w:val="00B639CE"/>
    <w:rsid w:val="00BC37B4"/>
    <w:rsid w:val="00BC4E73"/>
    <w:rsid w:val="00BE63AC"/>
    <w:rsid w:val="00C128A7"/>
    <w:rsid w:val="00C31D79"/>
    <w:rsid w:val="00C35EAC"/>
    <w:rsid w:val="00C64BFD"/>
    <w:rsid w:val="00CD75CD"/>
    <w:rsid w:val="00D14170"/>
    <w:rsid w:val="00D44A62"/>
    <w:rsid w:val="00D62B5A"/>
    <w:rsid w:val="00D80E9A"/>
    <w:rsid w:val="00E129C2"/>
    <w:rsid w:val="00E51B39"/>
    <w:rsid w:val="00EC4B49"/>
    <w:rsid w:val="00F12543"/>
    <w:rsid w:val="00F23222"/>
    <w:rsid w:val="00F26C83"/>
    <w:rsid w:val="00F94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97FB2-F43A-409F-A0A8-7FDED9AF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0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677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1C6770"/>
    <w:rPr>
      <w:rFonts w:ascii="Times New Roman" w:eastAsia="Times New Roman" w:hAnsi="Times New Roman" w:cs="Times New Roman"/>
      <w:sz w:val="24"/>
      <w:szCs w:val="24"/>
    </w:rPr>
  </w:style>
  <w:style w:type="paragraph" w:customStyle="1" w:styleId="Nessunaspaziatura1">
    <w:name w:val="Nessuna spaziatura1"/>
    <w:rsid w:val="001C6770"/>
    <w:pPr>
      <w:spacing w:after="0" w:line="240" w:lineRule="auto"/>
    </w:pPr>
    <w:rPr>
      <w:rFonts w:ascii="Calibri" w:eastAsia="Times New Roman" w:hAnsi="Calibri" w:cs="Times New Roman"/>
    </w:rPr>
  </w:style>
  <w:style w:type="paragraph" w:styleId="Pidipagina">
    <w:name w:val="footer"/>
    <w:basedOn w:val="Normale"/>
    <w:link w:val="PidipaginaCarattere"/>
    <w:uiPriority w:val="99"/>
    <w:unhideWhenUsed/>
    <w:rsid w:val="007F39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918"/>
  </w:style>
  <w:style w:type="paragraph" w:styleId="Testofumetto">
    <w:name w:val="Balloon Text"/>
    <w:basedOn w:val="Normale"/>
    <w:link w:val="TestofumettoCarattere"/>
    <w:uiPriority w:val="99"/>
    <w:semiHidden/>
    <w:unhideWhenUsed/>
    <w:rsid w:val="007F39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918"/>
    <w:rPr>
      <w:rFonts w:ascii="Tahoma" w:hAnsi="Tahoma" w:cs="Tahoma"/>
      <w:sz w:val="16"/>
      <w:szCs w:val="16"/>
    </w:rPr>
  </w:style>
  <w:style w:type="paragraph" w:styleId="Nessunaspaziatura">
    <w:name w:val="No Spacing"/>
    <w:uiPriority w:val="1"/>
    <w:qFormat/>
    <w:rsid w:val="00576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194644CD349DA87A4573AEC04A173"/>
        <w:category>
          <w:name w:val="Generale"/>
          <w:gallery w:val="placeholder"/>
        </w:category>
        <w:types>
          <w:type w:val="bbPlcHdr"/>
        </w:types>
        <w:behaviors>
          <w:behavior w:val="content"/>
        </w:behaviors>
        <w:guid w:val="{5236263E-678B-48C1-85B2-521E19490E21}"/>
      </w:docPartPr>
      <w:docPartBody>
        <w:p w:rsidR="006C40FB" w:rsidRDefault="004A4BA2" w:rsidP="004A4BA2">
          <w:pPr>
            <w:pStyle w:val="8AB194644CD349DA87A4573AEC04A173"/>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4A4BA2"/>
    <w:rsid w:val="000E23B1"/>
    <w:rsid w:val="001060F6"/>
    <w:rsid w:val="0018472D"/>
    <w:rsid w:val="002B3D10"/>
    <w:rsid w:val="004A4BA2"/>
    <w:rsid w:val="0051158D"/>
    <w:rsid w:val="00552E7C"/>
    <w:rsid w:val="005C0A2E"/>
    <w:rsid w:val="006C40FB"/>
    <w:rsid w:val="0072557A"/>
    <w:rsid w:val="00931223"/>
    <w:rsid w:val="00A47442"/>
    <w:rsid w:val="00B0264A"/>
    <w:rsid w:val="00BA5A03"/>
    <w:rsid w:val="00C53EE9"/>
    <w:rsid w:val="00D4567F"/>
    <w:rsid w:val="00E121CA"/>
    <w:rsid w:val="00E523DD"/>
    <w:rsid w:val="00E600D3"/>
    <w:rsid w:val="00EC4B7C"/>
    <w:rsid w:val="00EE4991"/>
    <w:rsid w:val="00F05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40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E8403C884FE4FB3ABE2D8BEF8CC93BA">
    <w:name w:val="EE8403C884FE4FB3ABE2D8BEF8CC93BA"/>
    <w:rsid w:val="004A4BA2"/>
  </w:style>
  <w:style w:type="paragraph" w:customStyle="1" w:styleId="92C5A1912BC342A59FB7CBFB0DB49EFB">
    <w:name w:val="92C5A1912BC342A59FB7CBFB0DB49EFB"/>
    <w:rsid w:val="004A4BA2"/>
  </w:style>
  <w:style w:type="paragraph" w:customStyle="1" w:styleId="8AB194644CD349DA87A4573AEC04A173">
    <w:name w:val="8AB194644CD349DA87A4573AEC04A173"/>
    <w:rsid w:val="004A4BA2"/>
  </w:style>
  <w:style w:type="paragraph" w:customStyle="1" w:styleId="18D50C6072954393A6262DC104C67E2E">
    <w:name w:val="18D50C6072954393A6262DC104C67E2E"/>
    <w:rsid w:val="004A4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8636-6021-4A79-A776-3CFD9D6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1652</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Istituto Comprensivo Statale Campora  S. G. - Aiello C.</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Campora  S. G. - Aiello C.</dc:title>
  <dc:creator>User</dc:creator>
  <cp:lastModifiedBy>caterina policicchio</cp:lastModifiedBy>
  <cp:revision>15</cp:revision>
  <cp:lastPrinted>2013-11-11T11:44:00Z</cp:lastPrinted>
  <dcterms:created xsi:type="dcterms:W3CDTF">2017-11-05T13:28:00Z</dcterms:created>
  <dcterms:modified xsi:type="dcterms:W3CDTF">2018-12-26T18:42:00Z</dcterms:modified>
</cp:coreProperties>
</file>